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A335F">
        <w:rPr>
          <w:rFonts w:ascii="Times New Roman" w:hAnsi="Times New Roman"/>
          <w:sz w:val="28"/>
          <w:szCs w:val="28"/>
        </w:rPr>
        <w:t xml:space="preserve">Кафедра </w:t>
      </w:r>
      <w:r w:rsidR="00DA335F" w:rsidRPr="00DA335F">
        <w:rPr>
          <w:rFonts w:ascii="Times New Roman" w:hAnsi="Times New Roman"/>
          <w:sz w:val="28"/>
          <w:szCs w:val="28"/>
        </w:rPr>
        <w:t>с</w:t>
      </w:r>
      <w:r w:rsidR="00A16BC5" w:rsidRPr="00DA335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7542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96D4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="00B25A0B" w:rsidRPr="00D469EC">
        <w:rPr>
          <w:rFonts w:ascii="Times New Roman" w:hAnsi="Times New Roman"/>
          <w:bCs/>
          <w:sz w:val="28"/>
          <w:szCs w:val="28"/>
        </w:rPr>
        <w:t>к</w:t>
      </w:r>
      <w:r w:rsidR="00B25A0B"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="00B25A0B"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="00B25A0B" w:rsidRPr="00D469EC">
        <w:rPr>
          <w:rFonts w:ascii="Times New Roman" w:hAnsi="Times New Roman"/>
          <w:bCs/>
          <w:sz w:val="28"/>
          <w:szCs w:val="28"/>
        </w:rPr>
        <w:t>с</w:t>
      </w:r>
      <w:r w:rsidR="00B25A0B"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="00B25A0B">
        <w:rPr>
          <w:rFonts w:ascii="Times New Roman" w:hAnsi="Times New Roman"/>
          <w:bCs/>
          <w:sz w:val="28"/>
          <w:szCs w:val="28"/>
        </w:rPr>
        <w:t>вых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B25A0B">
        <w:rPr>
          <w:rFonts w:ascii="Times New Roman" w:hAnsi="Times New Roman"/>
          <w:bCs/>
          <w:sz w:val="28"/>
          <w:szCs w:val="28"/>
        </w:rPr>
        <w:t>инам</w:t>
      </w:r>
      <w:r w:rsidRPr="00D469EC">
        <w:rPr>
          <w:rFonts w:ascii="Times New Roman" w:hAnsi="Times New Roman"/>
          <w:bCs/>
          <w:sz w:val="28"/>
          <w:szCs w:val="28"/>
        </w:rPr>
        <w:t xml:space="preserve"> </w:t>
      </w:r>
    </w:p>
    <w:p w:rsidR="00D469EC" w:rsidRDefault="00E120DC" w:rsidP="00B25A0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25A0B">
        <w:rPr>
          <w:rFonts w:ascii="Times New Roman" w:hAnsi="Times New Roman"/>
          <w:bCs/>
          <w:sz w:val="28"/>
          <w:szCs w:val="28"/>
        </w:rPr>
        <w:t>«</w:t>
      </w:r>
      <w:r w:rsidR="00B25A0B" w:rsidRPr="00B25A0B">
        <w:rPr>
          <w:rFonts w:ascii="Times New Roman" w:hAnsi="Times New Roman"/>
          <w:sz w:val="28"/>
          <w:szCs w:val="28"/>
        </w:rPr>
        <w:t>Технология организации социально-культурной деятельности</w:t>
      </w:r>
      <w:r w:rsidRPr="00B25A0B">
        <w:rPr>
          <w:rFonts w:ascii="Times New Roman" w:hAnsi="Times New Roman"/>
          <w:bCs/>
          <w:sz w:val="28"/>
          <w:szCs w:val="28"/>
        </w:rPr>
        <w:t>»</w:t>
      </w:r>
      <w:r w:rsidR="00B25A0B">
        <w:rPr>
          <w:rFonts w:ascii="Times New Roman" w:hAnsi="Times New Roman"/>
          <w:bCs/>
          <w:sz w:val="28"/>
          <w:szCs w:val="28"/>
        </w:rPr>
        <w:t xml:space="preserve">, </w:t>
      </w:r>
    </w:p>
    <w:p w:rsidR="00B25A0B" w:rsidRPr="00B25A0B" w:rsidRDefault="00B25A0B" w:rsidP="00B25A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25A0B">
        <w:rPr>
          <w:rFonts w:ascii="Times New Roman" w:hAnsi="Times New Roman"/>
          <w:sz w:val="28"/>
          <w:szCs w:val="28"/>
        </w:rPr>
        <w:t>Менеджмент качества в сфере социально-культурной деятельности</w:t>
      </w:r>
      <w:r>
        <w:rPr>
          <w:rFonts w:ascii="Times New Roman" w:hAnsi="Times New Roman"/>
          <w:sz w:val="28"/>
          <w:szCs w:val="28"/>
        </w:rPr>
        <w:t>»</w:t>
      </w:r>
    </w:p>
    <w:p w:rsidR="00B25A0B" w:rsidRPr="00B25A0B" w:rsidRDefault="00B25A0B" w:rsidP="00B25A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D6000E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5F4E9D" w:rsidRPr="00D469EC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z w:val="28"/>
          <w:szCs w:val="28"/>
        </w:rPr>
        <w:t>сту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z w:val="28"/>
          <w:szCs w:val="28"/>
        </w:rPr>
        <w:t>енто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  <w:r w:rsidR="00DA335F">
        <w:rPr>
          <w:rFonts w:ascii="Times New Roman" w:hAnsi="Times New Roman"/>
          <w:bCs/>
          <w:spacing w:val="-1"/>
          <w:sz w:val="28"/>
          <w:szCs w:val="28"/>
        </w:rPr>
        <w:t xml:space="preserve"> подготовки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B25A0B">
        <w:rPr>
          <w:rFonts w:ascii="Times New Roman" w:hAnsi="Times New Roman"/>
          <w:bCs/>
          <w:spacing w:val="-1"/>
          <w:sz w:val="28"/>
          <w:szCs w:val="28"/>
        </w:rPr>
        <w:t>Социально-культурная деятельность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 xml:space="preserve">Квалификация (степень) - </w:t>
      </w:r>
      <w:r w:rsidR="00E120DC">
        <w:rPr>
          <w:rFonts w:ascii="Times New Roman" w:hAnsi="Times New Roman"/>
          <w:bCs/>
          <w:spacing w:val="-1"/>
          <w:sz w:val="28"/>
          <w:szCs w:val="28"/>
        </w:rPr>
        <w:t>магистр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0DC" w:rsidRDefault="00E120DC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0DC" w:rsidRDefault="00E120DC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050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DA335F">
        <w:rPr>
          <w:rFonts w:ascii="Times New Roman" w:hAnsi="Times New Roman"/>
          <w:sz w:val="24"/>
          <w:szCs w:val="24"/>
        </w:rPr>
        <w:t xml:space="preserve">подготовки </w:t>
      </w:r>
      <w:r w:rsidR="00B25A0B">
        <w:rPr>
          <w:rFonts w:ascii="Times New Roman" w:hAnsi="Times New Roman"/>
          <w:sz w:val="24"/>
          <w:szCs w:val="24"/>
        </w:rPr>
        <w:t>51.03.03 «Социально-культурная деятельность</w:t>
      </w:r>
      <w:r w:rsidR="004F52BA">
        <w:rPr>
          <w:rFonts w:ascii="Times New Roman" w:hAnsi="Times New Roman"/>
          <w:sz w:val="24"/>
          <w:szCs w:val="24"/>
        </w:rPr>
        <w:t>»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0507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9D0E2E" w:rsidRDefault="009D0E2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9D0E2E" w:rsidRDefault="009D0E2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F52BA" w:rsidRDefault="004F52B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7D4291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7D4291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0507D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9D0E2E">
        <w:rPr>
          <w:rFonts w:ascii="Times New Roman" w:hAnsi="Times New Roman"/>
          <w:sz w:val="28"/>
          <w:szCs w:val="28"/>
        </w:rPr>
        <w:t xml:space="preserve">      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D4291">
        <w:rPr>
          <w:rFonts w:ascii="Times New Roman" w:hAnsi="Times New Roman"/>
          <w:sz w:val="28"/>
          <w:szCs w:val="28"/>
        </w:rPr>
        <w:t>9</w:t>
      </w:r>
    </w:p>
    <w:p w:rsidR="005F4E9D" w:rsidRPr="00A80C75" w:rsidRDefault="005F4E9D" w:rsidP="00064545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DB7612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7D4291">
        <w:rPr>
          <w:rFonts w:ascii="Times New Roman" w:hAnsi="Times New Roman"/>
          <w:spacing w:val="1"/>
          <w:sz w:val="28"/>
          <w:szCs w:val="28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7D4291">
        <w:rPr>
          <w:rFonts w:ascii="Times New Roman" w:hAnsi="Times New Roman"/>
          <w:spacing w:val="1"/>
          <w:sz w:val="28"/>
          <w:szCs w:val="28"/>
        </w:rPr>
        <w:t>16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 w:rsidSect="007D4291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.Цель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ь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х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E3534E">
        <w:rPr>
          <w:rFonts w:ascii="Times New Roman" w:hAnsi="Times New Roman"/>
          <w:sz w:val="28"/>
          <w:szCs w:val="28"/>
        </w:rPr>
        <w:t xml:space="preserve"> –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E07542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4F0FF0">
        <w:rPr>
          <w:rFonts w:ascii="Times New Roman" w:hAnsi="Times New Roman"/>
          <w:sz w:val="28"/>
          <w:szCs w:val="28"/>
        </w:rPr>
        <w:t>)</w:t>
      </w:r>
      <w:r w:rsidR="00064545">
        <w:rPr>
          <w:rFonts w:ascii="Times New Roman" w:hAnsi="Times New Roman"/>
          <w:sz w:val="28"/>
          <w:szCs w:val="28"/>
        </w:rPr>
        <w:t xml:space="preserve"> 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7D4291">
        <w:rPr>
          <w:rFonts w:ascii="Times New Roman" w:hAnsi="Times New Roman"/>
          <w:sz w:val="28"/>
          <w:szCs w:val="28"/>
        </w:rPr>
        <w:t>,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 в данной сфере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AF0594">
        <w:rPr>
          <w:rFonts w:ascii="Times New Roman" w:hAnsi="Times New Roman"/>
          <w:sz w:val="28"/>
          <w:szCs w:val="28"/>
        </w:rPr>
        <w:t>исследователей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4F0FF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теоретических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="00AF0594">
        <w:rPr>
          <w:rFonts w:ascii="Times New Roman" w:hAnsi="Times New Roman"/>
          <w:sz w:val="28"/>
          <w:szCs w:val="28"/>
        </w:rPr>
        <w:t xml:space="preserve">)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AF0594">
        <w:rPr>
          <w:rFonts w:ascii="Times New Roman" w:hAnsi="Times New Roman"/>
          <w:sz w:val="28"/>
          <w:szCs w:val="28"/>
        </w:rPr>
        <w:t>м из сферы социально-культурной деятельности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AF0594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 w:rsidR="005F4E9D" w:rsidRPr="00A80C75">
        <w:rPr>
          <w:rFonts w:ascii="Times New Roman" w:hAnsi="Times New Roman"/>
          <w:sz w:val="28"/>
          <w:szCs w:val="28"/>
        </w:rPr>
        <w:t>)</w:t>
      </w:r>
      <w:r w:rsidR="005F4E9D" w:rsidRPr="00A80C75">
        <w:rPr>
          <w:rFonts w:ascii="Times New Roman" w:hAnsi="Times New Roman"/>
          <w:sz w:val="28"/>
          <w:szCs w:val="28"/>
        </w:rPr>
        <w:tab/>
        <w:t>ли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ра</w:t>
      </w:r>
      <w:r w:rsidR="005F4E9D" w:rsidRPr="00A80C75">
        <w:rPr>
          <w:rFonts w:ascii="Times New Roman" w:hAnsi="Times New Roman"/>
          <w:sz w:val="28"/>
          <w:szCs w:val="28"/>
        </w:rPr>
        <w:t>т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z w:val="28"/>
          <w:szCs w:val="28"/>
        </w:rPr>
        <w:t>рн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из</w:t>
      </w:r>
      <w:r w:rsidR="005F4E9D" w:rsidRPr="00A80C75">
        <w:rPr>
          <w:rFonts w:ascii="Times New Roman" w:hAnsi="Times New Roman"/>
          <w:spacing w:val="-3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ожени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а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ь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ое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="005F4E9D" w:rsidRPr="00A80C75">
        <w:rPr>
          <w:rFonts w:ascii="Times New Roman" w:hAnsi="Times New Roman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с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вой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аб</w:t>
      </w:r>
      <w:r w:rsidR="005F4E9D" w:rsidRPr="00A80C75">
        <w:rPr>
          <w:rFonts w:ascii="Times New Roman" w:hAnsi="Times New Roman"/>
          <w:sz w:val="28"/>
          <w:szCs w:val="28"/>
        </w:rPr>
        <w:t>от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5F4E9D" w:rsidRPr="00A80C75">
        <w:rPr>
          <w:rFonts w:ascii="Times New Roman" w:hAnsi="Times New Roman"/>
          <w:sz w:val="28"/>
          <w:szCs w:val="28"/>
        </w:rPr>
        <w:t>, с со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б</w:t>
      </w:r>
      <w:r w:rsidR="005F4E9D" w:rsidRPr="00A80C75">
        <w:rPr>
          <w:rFonts w:ascii="Times New Roman" w:hAnsi="Times New Roman"/>
          <w:sz w:val="28"/>
          <w:szCs w:val="28"/>
        </w:rPr>
        <w:t>люд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ием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5F4E9D" w:rsidRPr="00A80C75">
        <w:rPr>
          <w:rFonts w:ascii="Times New Roman" w:hAnsi="Times New Roman"/>
          <w:sz w:val="28"/>
          <w:szCs w:val="28"/>
        </w:rPr>
        <w:t>но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ных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тре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б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ан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й</w:t>
      </w:r>
      <w:r w:rsidR="005F4E9D" w:rsidRPr="00A80C75">
        <w:rPr>
          <w:rFonts w:ascii="Times New Roman" w:hAnsi="Times New Roman"/>
          <w:sz w:val="28"/>
          <w:szCs w:val="28"/>
        </w:rPr>
        <w:t xml:space="preserve">, 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п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д</w:t>
      </w:r>
      <w:r w:rsidR="005F4E9D" w:rsidRPr="00A80C75">
        <w:rPr>
          <w:rFonts w:ascii="Times New Roman" w:hAnsi="Times New Roman"/>
          <w:sz w:val="28"/>
          <w:szCs w:val="28"/>
        </w:rPr>
        <w:t>ъявля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мы</w:t>
      </w:r>
      <w:r w:rsidR="005F4E9D" w:rsidRPr="00A80C75">
        <w:rPr>
          <w:rFonts w:ascii="Times New Roman" w:hAnsi="Times New Roman"/>
          <w:sz w:val="28"/>
          <w:szCs w:val="28"/>
        </w:rPr>
        <w:t xml:space="preserve">х к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5F4E9D" w:rsidRPr="00A80C75">
        <w:rPr>
          <w:rFonts w:ascii="Times New Roman" w:hAnsi="Times New Roman"/>
          <w:sz w:val="28"/>
          <w:szCs w:val="28"/>
        </w:rPr>
        <w:t>лени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="00E3534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выполнени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      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      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4A28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="004A28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емы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4A28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312A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зисэтим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4802A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47346F">
        <w:rPr>
          <w:rFonts w:ascii="Times New Roman" w:hAnsi="Times New Roman"/>
          <w:sz w:val="28"/>
          <w:szCs w:val="28"/>
        </w:rPr>
        <w:t xml:space="preserve"> использованных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источников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6C4C08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="00DA335F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ая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6C4C0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6C4C08">
        <w:rPr>
          <w:rFonts w:ascii="Times New Roman" w:hAnsi="Times New Roman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с</w:t>
      </w:r>
      <w:r w:rsidRPr="006C4C08">
        <w:rPr>
          <w:rFonts w:ascii="Times New Roman" w:hAnsi="Times New Roman"/>
          <w:spacing w:val="1"/>
          <w:sz w:val="28"/>
          <w:szCs w:val="28"/>
        </w:rPr>
        <w:t>пол</w:t>
      </w:r>
      <w:r w:rsidRPr="006C4C08">
        <w:rPr>
          <w:rFonts w:ascii="Times New Roman" w:hAnsi="Times New Roman"/>
          <w:spacing w:val="-1"/>
          <w:sz w:val="28"/>
          <w:szCs w:val="28"/>
        </w:rPr>
        <w:t>ь</w:t>
      </w:r>
      <w:r w:rsidRPr="006C4C08">
        <w:rPr>
          <w:rFonts w:ascii="Times New Roman" w:hAnsi="Times New Roman"/>
          <w:sz w:val="28"/>
          <w:szCs w:val="28"/>
        </w:rPr>
        <w:t>з</w:t>
      </w:r>
      <w:r w:rsidRPr="006C4C08">
        <w:rPr>
          <w:rFonts w:ascii="Times New Roman" w:hAnsi="Times New Roman"/>
          <w:spacing w:val="1"/>
          <w:sz w:val="28"/>
          <w:szCs w:val="28"/>
        </w:rPr>
        <w:t>о</w:t>
      </w:r>
      <w:r w:rsidRPr="006C4C08">
        <w:rPr>
          <w:rFonts w:ascii="Times New Roman" w:hAnsi="Times New Roman"/>
          <w:spacing w:val="-2"/>
          <w:sz w:val="28"/>
          <w:szCs w:val="28"/>
        </w:rPr>
        <w:t>в</w:t>
      </w:r>
      <w:r w:rsidRPr="006C4C08">
        <w:rPr>
          <w:rFonts w:ascii="Times New Roman" w:hAnsi="Times New Roman"/>
          <w:sz w:val="28"/>
          <w:szCs w:val="28"/>
        </w:rPr>
        <w:t>а</w:t>
      </w:r>
      <w:r w:rsidRPr="006C4C08">
        <w:rPr>
          <w:rFonts w:ascii="Times New Roman" w:hAnsi="Times New Roman"/>
          <w:spacing w:val="-1"/>
          <w:sz w:val="28"/>
          <w:szCs w:val="28"/>
        </w:rPr>
        <w:t>н</w:t>
      </w:r>
      <w:r w:rsidRPr="006C4C08">
        <w:rPr>
          <w:rFonts w:ascii="Times New Roman" w:hAnsi="Times New Roman"/>
          <w:spacing w:val="1"/>
          <w:sz w:val="28"/>
          <w:szCs w:val="28"/>
        </w:rPr>
        <w:t>н</w:t>
      </w:r>
      <w:r w:rsidR="006C4C08">
        <w:rPr>
          <w:rFonts w:ascii="Times New Roman" w:hAnsi="Times New Roman"/>
          <w:sz w:val="28"/>
          <w:szCs w:val="28"/>
        </w:rPr>
        <w:t>ых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="006C4C08">
        <w:rPr>
          <w:rFonts w:ascii="Times New Roman" w:hAnsi="Times New Roman"/>
          <w:sz w:val="28"/>
          <w:szCs w:val="28"/>
        </w:rPr>
        <w:t>источников</w:t>
      </w:r>
      <w:r w:rsidRPr="006C4C08">
        <w:rPr>
          <w:rFonts w:ascii="Times New Roman" w:hAnsi="Times New Roman"/>
          <w:sz w:val="28"/>
          <w:szCs w:val="28"/>
        </w:rPr>
        <w:t>. П</w:t>
      </w:r>
      <w:r w:rsidRPr="006C4C08">
        <w:rPr>
          <w:rFonts w:ascii="Times New Roman" w:hAnsi="Times New Roman"/>
          <w:spacing w:val="1"/>
          <w:sz w:val="28"/>
          <w:szCs w:val="28"/>
        </w:rPr>
        <w:t>рил</w:t>
      </w:r>
      <w:r w:rsidRPr="006C4C08">
        <w:rPr>
          <w:rFonts w:ascii="Times New Roman" w:hAnsi="Times New Roman"/>
          <w:spacing w:val="-1"/>
          <w:sz w:val="28"/>
          <w:szCs w:val="28"/>
        </w:rPr>
        <w:t>о</w:t>
      </w:r>
      <w:r w:rsidRPr="006C4C08">
        <w:rPr>
          <w:rFonts w:ascii="Times New Roman" w:hAnsi="Times New Roman"/>
          <w:sz w:val="28"/>
          <w:szCs w:val="28"/>
        </w:rPr>
        <w:t>ж</w:t>
      </w:r>
      <w:r w:rsidRPr="006C4C08">
        <w:rPr>
          <w:rFonts w:ascii="Times New Roman" w:hAnsi="Times New Roman"/>
          <w:spacing w:val="-1"/>
          <w:sz w:val="28"/>
          <w:szCs w:val="28"/>
        </w:rPr>
        <w:t>е</w:t>
      </w:r>
      <w:r w:rsidRPr="006C4C08">
        <w:rPr>
          <w:rFonts w:ascii="Times New Roman" w:hAnsi="Times New Roman"/>
          <w:sz w:val="28"/>
          <w:szCs w:val="28"/>
        </w:rPr>
        <w:t>н</w:t>
      </w:r>
      <w:r w:rsidRPr="006C4C08">
        <w:rPr>
          <w:rFonts w:ascii="Times New Roman" w:hAnsi="Times New Roman"/>
          <w:spacing w:val="2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я</w:t>
      </w:r>
      <w:r w:rsidRPr="006C4C08">
        <w:rPr>
          <w:rFonts w:ascii="Times New Roman" w:hAnsi="Times New Roman"/>
          <w:spacing w:val="1"/>
          <w:sz w:val="28"/>
          <w:szCs w:val="28"/>
        </w:rPr>
        <w:t>*</w:t>
      </w:r>
      <w:r w:rsidRPr="006C4C08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78338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="00AC6BD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="00AC6BD8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AC6B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AC6B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4A281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A281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4A281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4A2812">
        <w:rPr>
          <w:rFonts w:ascii="Times New Roman" w:hAnsi="Times New Roman"/>
          <w:spacing w:val="1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="004A2812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A281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E0091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E009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E009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"/>
          <w:sz w:val="28"/>
          <w:szCs w:val="28"/>
        </w:rPr>
        <w:t>вс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й).Еслиза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хи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твв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кивс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ютнетол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ия,ноие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CE26B5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–5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т3-х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Сп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сокиспо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z w:val="28"/>
          <w:szCs w:val="28"/>
        </w:rPr>
        <w:t>ь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z w:val="28"/>
          <w:szCs w:val="28"/>
        </w:rPr>
        <w:t>н</w:t>
      </w:r>
      <w:r w:rsidR="00DA335F" w:rsidRPr="0075323B">
        <w:rPr>
          <w:rFonts w:ascii="Times New Roman" w:hAnsi="Times New Roman"/>
          <w:i/>
          <w:iCs/>
          <w:spacing w:val="1"/>
          <w:sz w:val="28"/>
          <w:szCs w:val="28"/>
        </w:rPr>
        <w:t>ыхисточников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нв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лючатьв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ля</w:t>
      </w:r>
      <w:r w:rsidRPr="0075323B">
        <w:rPr>
          <w:rFonts w:ascii="Times New Roman" w:hAnsi="Times New Roman"/>
          <w:spacing w:val="1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ан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ой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бо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ы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(</w:t>
      </w:r>
      <w:r w:rsidRPr="0075323B">
        <w:rPr>
          <w:rFonts w:ascii="Times New Roman" w:hAnsi="Times New Roman"/>
          <w:spacing w:val="-4"/>
          <w:sz w:val="28"/>
          <w:szCs w:val="28"/>
        </w:rPr>
        <w:t>у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еб</w:t>
      </w:r>
      <w:r w:rsidRPr="0075323B">
        <w:rPr>
          <w:rFonts w:ascii="Times New Roman" w:hAnsi="Times New Roman"/>
          <w:spacing w:val="2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мо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pacing w:val="-2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фии,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</w:t>
      </w:r>
      <w:r w:rsidRPr="0075323B">
        <w:rPr>
          <w:rFonts w:ascii="Times New Roman" w:hAnsi="Times New Roman"/>
          <w:spacing w:val="-1"/>
          <w:sz w:val="28"/>
          <w:szCs w:val="28"/>
        </w:rPr>
        <w:t>п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воч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ж</w:t>
      </w:r>
      <w:r w:rsidRPr="0075323B">
        <w:rPr>
          <w:rFonts w:ascii="Times New Roman" w:hAnsi="Times New Roman"/>
          <w:spacing w:val="-2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рна</w:t>
      </w:r>
      <w:r w:rsidRPr="0075323B">
        <w:rPr>
          <w:rFonts w:ascii="Times New Roman" w:hAnsi="Times New Roman"/>
          <w:sz w:val="28"/>
          <w:szCs w:val="28"/>
        </w:rPr>
        <w:t>льн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ат</w:t>
      </w:r>
      <w:r w:rsidRPr="0075323B">
        <w:rPr>
          <w:rFonts w:ascii="Times New Roman" w:hAnsi="Times New Roman"/>
          <w:spacing w:val="-2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др</w:t>
      </w:r>
      <w:r w:rsidRPr="0075323B">
        <w:rPr>
          <w:rFonts w:ascii="Times New Roman" w:hAnsi="Times New Roman"/>
          <w:sz w:val="28"/>
          <w:szCs w:val="28"/>
        </w:rPr>
        <w:t>.).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Сп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A335F" w:rsidRPr="0075323B">
        <w:rPr>
          <w:rFonts w:ascii="Times New Roman" w:hAnsi="Times New Roman"/>
          <w:sz w:val="28"/>
          <w:szCs w:val="28"/>
        </w:rPr>
        <w:t xml:space="preserve">использованных источников 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со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ржа</w:t>
      </w:r>
      <w:r w:rsidRPr="0075323B">
        <w:rPr>
          <w:rFonts w:ascii="Times New Roman" w:hAnsi="Times New Roman"/>
          <w:sz w:val="28"/>
          <w:szCs w:val="28"/>
        </w:rPr>
        <w:t>ть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не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ее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15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аимен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ний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спо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ли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pacing w:val="-2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pacing w:val="-2"/>
          <w:sz w:val="28"/>
          <w:szCs w:val="28"/>
        </w:rPr>
        <w:t>т</w:t>
      </w:r>
      <w:r w:rsidRPr="0075323B">
        <w:rPr>
          <w:rFonts w:ascii="Times New Roman" w:hAnsi="Times New Roman"/>
          <w:spacing w:val="-3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z w:val="28"/>
          <w:szCs w:val="28"/>
        </w:rPr>
        <w:t>точнико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нн</w:t>
      </w:r>
      <w:r w:rsidRPr="0075323B">
        <w:rPr>
          <w:rFonts w:ascii="Times New Roman" w:hAnsi="Times New Roman"/>
          <w:spacing w:val="-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 xml:space="preserve"> алф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м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яд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е.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сп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ключ</w:t>
      </w:r>
      <w:r w:rsidRPr="0075323B">
        <w:rPr>
          <w:rFonts w:ascii="Times New Roman" w:hAnsi="Times New Roman"/>
          <w:spacing w:val="-1"/>
          <w:sz w:val="28"/>
          <w:szCs w:val="28"/>
        </w:rPr>
        <w:t>аю</w:t>
      </w:r>
      <w:r w:rsidRPr="0075323B">
        <w:rPr>
          <w:rFonts w:ascii="Times New Roman" w:hAnsi="Times New Roman"/>
          <w:sz w:val="28"/>
          <w:szCs w:val="28"/>
        </w:rPr>
        <w:t>тся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вс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за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я</w:t>
      </w:r>
      <w:r w:rsidRPr="0075323B">
        <w:rPr>
          <w:rFonts w:ascii="Times New Roman" w:hAnsi="Times New Roman"/>
          <w:spacing w:val="1"/>
          <w:sz w:val="28"/>
          <w:szCs w:val="28"/>
        </w:rPr>
        <w:t>,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са</w:t>
      </w:r>
      <w:r w:rsidRPr="0075323B">
        <w:rPr>
          <w:rFonts w:ascii="Times New Roman" w:hAnsi="Times New Roman"/>
          <w:spacing w:val="-2"/>
          <w:sz w:val="28"/>
          <w:szCs w:val="28"/>
        </w:rPr>
        <w:t>ю</w:t>
      </w:r>
      <w:r w:rsidRPr="0075323B">
        <w:rPr>
          <w:rFonts w:ascii="Times New Roman" w:hAnsi="Times New Roman"/>
          <w:sz w:val="28"/>
          <w:szCs w:val="28"/>
        </w:rPr>
        <w:t>щ</w:t>
      </w:r>
      <w:r w:rsidRPr="0075323B">
        <w:rPr>
          <w:rFonts w:ascii="Times New Roman" w:hAnsi="Times New Roman"/>
          <w:spacing w:val="1"/>
          <w:sz w:val="28"/>
          <w:szCs w:val="28"/>
        </w:rPr>
        <w:t>ие</w:t>
      </w:r>
      <w:r w:rsidRPr="0075323B">
        <w:rPr>
          <w:rFonts w:ascii="Times New Roman" w:hAnsi="Times New Roman"/>
          <w:sz w:val="28"/>
          <w:szCs w:val="28"/>
        </w:rPr>
        <w:t>ся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.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Об</w:t>
      </w:r>
      <w:r w:rsidRPr="0075323B">
        <w:rPr>
          <w:rFonts w:ascii="Times New Roman" w:hAnsi="Times New Roman"/>
          <w:i/>
          <w:iCs/>
          <w:spacing w:val="-2"/>
          <w:sz w:val="28"/>
          <w:szCs w:val="28"/>
        </w:rPr>
        <w:t>я</w:t>
      </w:r>
      <w:r w:rsidRPr="0075323B">
        <w:rPr>
          <w:rFonts w:ascii="Times New Roman" w:hAnsi="Times New Roman"/>
          <w:i/>
          <w:iCs/>
          <w:sz w:val="28"/>
          <w:szCs w:val="28"/>
        </w:rPr>
        <w:t>зательным</w:t>
      </w:r>
      <w:r w:rsidR="008042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т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z w:val="28"/>
          <w:szCs w:val="28"/>
        </w:rPr>
        <w:t>бов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м</w:t>
      </w:r>
      <w:r w:rsidR="0080426B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вля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тс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на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е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ист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после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-2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х</w:t>
      </w:r>
      <w:r w:rsidR="00AF0594" w:rsidRPr="0075323B">
        <w:rPr>
          <w:rFonts w:ascii="Times New Roman" w:hAnsi="Times New Roman"/>
          <w:spacing w:val="1"/>
          <w:sz w:val="28"/>
          <w:szCs w:val="28"/>
        </w:rPr>
        <w:t xml:space="preserve"> трех</w:t>
      </w:r>
      <w:r w:rsidRPr="0075323B">
        <w:rPr>
          <w:rFonts w:ascii="Times New Roman" w:hAnsi="Times New Roman"/>
          <w:sz w:val="28"/>
          <w:szCs w:val="28"/>
        </w:rPr>
        <w:t xml:space="preserve"> лет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да</w:t>
      </w:r>
      <w:r w:rsidRPr="0075323B">
        <w:rPr>
          <w:rFonts w:ascii="Times New Roman" w:hAnsi="Times New Roman"/>
          <w:sz w:val="28"/>
          <w:szCs w:val="28"/>
        </w:rPr>
        <w:t>ни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75323B">
        <w:rPr>
          <w:rFonts w:ascii="Times New Roman" w:hAnsi="Times New Roman"/>
          <w:i/>
          <w:iCs/>
          <w:sz w:val="28"/>
          <w:szCs w:val="28"/>
        </w:rPr>
        <w:t>ен</w:t>
      </w:r>
      <w:r w:rsidRPr="0075323B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я</w:t>
      </w:r>
      <w:r w:rsidR="0075323B" w:rsidRPr="0075323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вк</w:t>
      </w:r>
      <w:r w:rsidRPr="0075323B">
        <w:rPr>
          <w:rFonts w:ascii="Times New Roman" w:hAnsi="Times New Roman"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юч</w:t>
      </w:r>
      <w:r w:rsidRPr="0075323B">
        <w:rPr>
          <w:rFonts w:ascii="Times New Roman" w:hAnsi="Times New Roman"/>
          <w:sz w:val="28"/>
          <w:szCs w:val="28"/>
        </w:rPr>
        <w:t>ают,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ка</w:t>
      </w:r>
      <w:r w:rsidRPr="0075323B">
        <w:rPr>
          <w:rFonts w:ascii="Times New Roman" w:hAnsi="Times New Roman"/>
          <w:sz w:val="28"/>
          <w:szCs w:val="28"/>
        </w:rPr>
        <w:t>к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пр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pacing w:val="-1"/>
          <w:sz w:val="28"/>
          <w:szCs w:val="28"/>
        </w:rPr>
        <w:t>г</w:t>
      </w:r>
      <w:r w:rsidRPr="0075323B">
        <w:rPr>
          <w:rFonts w:ascii="Times New Roman" w:hAnsi="Times New Roman"/>
          <w:sz w:val="28"/>
          <w:szCs w:val="28"/>
        </w:rPr>
        <w:t>атель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те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иал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(</w:t>
      </w:r>
      <w:r w:rsidRPr="0075323B">
        <w:rPr>
          <w:rFonts w:ascii="Times New Roman" w:hAnsi="Times New Roman"/>
          <w:spacing w:val="-2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ф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с</w:t>
      </w:r>
      <w:r w:rsidRPr="0075323B">
        <w:rPr>
          <w:rFonts w:ascii="Times New Roman" w:hAnsi="Times New Roman"/>
          <w:spacing w:val="-1"/>
          <w:sz w:val="28"/>
          <w:szCs w:val="28"/>
        </w:rPr>
        <w:t>х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та</w:t>
      </w:r>
      <w:r w:rsidRPr="0075323B">
        <w:rPr>
          <w:rFonts w:ascii="Times New Roman" w:hAnsi="Times New Roman"/>
          <w:spacing w:val="1"/>
          <w:sz w:val="28"/>
          <w:szCs w:val="28"/>
        </w:rPr>
        <w:t>б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ц</w:t>
      </w:r>
      <w:r w:rsidRPr="0075323B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="007D4291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="007D429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TimesNewRoman размером 14 пт.  с использованием текстового редактора MicrosoftWord,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</w:t>
      </w:r>
      <w:r w:rsidR="00AF0594">
        <w:rPr>
          <w:rFonts w:ascii="Times New Roman" w:hAnsi="Times New Roman"/>
          <w:spacing w:val="1"/>
          <w:sz w:val="28"/>
          <w:szCs w:val="28"/>
        </w:rPr>
        <w:t>аконы РФ, указы Президента РФ, 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1242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сылки на использованные источники </w:t>
      </w:r>
      <w:r w:rsidRPr="00A80C75">
        <w:rPr>
          <w:rFonts w:ascii="Times New Roman" w:hAnsi="Times New Roman"/>
          <w:spacing w:val="1"/>
          <w:sz w:val="28"/>
          <w:szCs w:val="28"/>
        </w:rPr>
        <w:t>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="004F0F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4F0FF0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="00306F05">
        <w:rPr>
          <w:rFonts w:ascii="Times New Roman" w:hAnsi="Times New Roman"/>
          <w:sz w:val="28"/>
          <w:szCs w:val="28"/>
        </w:rPr>
        <w:t xml:space="preserve">ой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0D55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0D55D8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7D429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="007D429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="00550D6B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="00550D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7D4291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кже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="007D429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C4205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E112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370DA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:rsidR="005F4E9D" w:rsidRPr="000507DD" w:rsidRDefault="005F4E9D" w:rsidP="000507DD">
      <w:pPr>
        <w:widowControl w:val="0"/>
        <w:tabs>
          <w:tab w:val="left" w:pos="2358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507DD">
        <w:rPr>
          <w:rFonts w:ascii="Times New Roman" w:hAnsi="Times New Roman"/>
          <w:b/>
          <w:caps/>
          <w:sz w:val="28"/>
          <w:szCs w:val="28"/>
        </w:rPr>
        <w:t>Тематика Курсовых работ</w:t>
      </w:r>
    </w:p>
    <w:p w:rsidR="005F4E9D" w:rsidRPr="000507DD" w:rsidRDefault="005F4E9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DAE" w:rsidRDefault="004F0FF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</w:t>
      </w:r>
      <w:r w:rsidR="00265291" w:rsidRPr="000507DD">
        <w:rPr>
          <w:rFonts w:ascii="Times New Roman" w:hAnsi="Times New Roman"/>
          <w:b/>
          <w:bCs/>
          <w:sz w:val="28"/>
          <w:szCs w:val="28"/>
        </w:rPr>
        <w:t>о дисциплине</w:t>
      </w:r>
      <w:r w:rsidR="00755A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5A15" w:rsidRPr="00755A15" w:rsidRDefault="00755A15" w:rsidP="00755A15">
      <w:pPr>
        <w:shd w:val="clear" w:color="auto" w:fill="FFFFFF" w:themeFill="background1"/>
        <w:tabs>
          <w:tab w:val="left" w:pos="680"/>
          <w:tab w:val="left" w:pos="851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5A15">
        <w:rPr>
          <w:rFonts w:ascii="Times New Roman" w:hAnsi="Times New Roman"/>
          <w:b/>
          <w:sz w:val="28"/>
          <w:szCs w:val="28"/>
        </w:rPr>
        <w:t>«Технология организации социально-культурной деятельности»</w:t>
      </w:r>
    </w:p>
    <w:p w:rsidR="00755A15" w:rsidRPr="00755A15" w:rsidRDefault="00755A15" w:rsidP="00B4401C">
      <w:pPr>
        <w:pStyle w:val="a9"/>
        <w:widowControl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>Технология работы по социально-педагогической поддержке детских и</w:t>
      </w:r>
      <w:r w:rsidR="004964B0">
        <w:rPr>
          <w:sz w:val="28"/>
          <w:szCs w:val="28"/>
        </w:rPr>
        <w:t xml:space="preserve"> </w:t>
      </w:r>
      <w:r w:rsidRPr="00755A15">
        <w:rPr>
          <w:sz w:val="28"/>
          <w:szCs w:val="28"/>
        </w:rPr>
        <w:t>молодежных движений.</w:t>
      </w:r>
    </w:p>
    <w:p w:rsidR="00755A15" w:rsidRPr="00755A15" w:rsidRDefault="00755A15" w:rsidP="00B4401C">
      <w:pPr>
        <w:pStyle w:val="a9"/>
        <w:widowControl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>Технологии посредничества, волонтерской работы в профессиональной</w:t>
      </w:r>
      <w:r w:rsidR="004964B0">
        <w:rPr>
          <w:sz w:val="28"/>
          <w:szCs w:val="28"/>
        </w:rPr>
        <w:t xml:space="preserve"> </w:t>
      </w:r>
      <w:r w:rsidRPr="00755A15">
        <w:rPr>
          <w:sz w:val="28"/>
          <w:szCs w:val="28"/>
        </w:rPr>
        <w:t>деятельности специалиста-организатора досуга.</w:t>
      </w:r>
    </w:p>
    <w:p w:rsidR="00755A15" w:rsidRPr="00755A15" w:rsidRDefault="00755A15" w:rsidP="00B4401C">
      <w:pPr>
        <w:pStyle w:val="a9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>Технологии позиционирования учреждения культуры.</w:t>
      </w:r>
    </w:p>
    <w:p w:rsidR="00755A15" w:rsidRPr="00755A15" w:rsidRDefault="00755A15" w:rsidP="00B4401C">
      <w:pPr>
        <w:pStyle w:val="a9"/>
        <w:widowControl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>Технологии создания системы доверия во внешних партнерских</w:t>
      </w:r>
      <w:r w:rsidR="004964B0">
        <w:rPr>
          <w:sz w:val="28"/>
          <w:szCs w:val="28"/>
        </w:rPr>
        <w:t xml:space="preserve"> </w:t>
      </w:r>
      <w:r w:rsidRPr="00755A15">
        <w:rPr>
          <w:sz w:val="28"/>
          <w:szCs w:val="28"/>
        </w:rPr>
        <w:t>отношениях.</w:t>
      </w:r>
    </w:p>
    <w:p w:rsidR="00755A15" w:rsidRPr="00755A15" w:rsidRDefault="00755A15" w:rsidP="00B4401C">
      <w:pPr>
        <w:pStyle w:val="a9"/>
        <w:widowControl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 xml:space="preserve"> Технология методического процесса в социально-культурной деятельности.</w:t>
      </w:r>
    </w:p>
    <w:p w:rsidR="00755A15" w:rsidRPr="00755A15" w:rsidRDefault="00755A15" w:rsidP="00B4401C">
      <w:pPr>
        <w:pStyle w:val="a9"/>
        <w:widowControl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755A15">
        <w:rPr>
          <w:sz w:val="28"/>
          <w:szCs w:val="28"/>
        </w:rPr>
        <w:t xml:space="preserve"> Использование информационных технологий в</w:t>
      </w:r>
      <w:r w:rsidR="004964B0">
        <w:rPr>
          <w:sz w:val="28"/>
          <w:szCs w:val="28"/>
        </w:rPr>
        <w:t xml:space="preserve"> организации…(турист</w:t>
      </w:r>
      <w:r w:rsidRPr="00755A15">
        <w:rPr>
          <w:sz w:val="28"/>
          <w:szCs w:val="28"/>
        </w:rPr>
        <w:t>ской отрасли / социально-культурной сферы).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Технология организации социально-культурной деятельности в вузе.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Особенности технологий организации спортивно-оздоровительной деятельности для разных категорий населения в Московской области.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Особенности технологий информационно-просветительской деятельности музеев.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Особенности технологий организации отдыха и развлечений для разных социальных групп.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 xml:space="preserve">Специфика технологий организации спортивных праздников. 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Инновационные технологии организации рекреационно-оздоровительной деятельности.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Fonts w:ascii="Times New Roman" w:hAnsi="Times New Roman"/>
          <w:sz w:val="28"/>
          <w:szCs w:val="28"/>
        </w:rPr>
        <w:t>Влияние аудитории на технологию культурно-досуговой деятельности</w:t>
      </w:r>
      <w:r w:rsidR="004964B0">
        <w:rPr>
          <w:rFonts w:ascii="Times New Roman" w:hAnsi="Times New Roman"/>
          <w:sz w:val="28"/>
          <w:szCs w:val="28"/>
        </w:rPr>
        <w:t>.</w:t>
      </w:r>
    </w:p>
    <w:p w:rsidR="00755A15" w:rsidRPr="00755A15" w:rsidRDefault="00755A15" w:rsidP="00B4401C">
      <w:pPr>
        <w:numPr>
          <w:ilvl w:val="0"/>
          <w:numId w:val="24"/>
        </w:numPr>
        <w:shd w:val="clear" w:color="auto" w:fill="FFFFFF" w:themeFill="background1"/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55A15">
        <w:rPr>
          <w:rStyle w:val="3"/>
          <w:sz w:val="28"/>
          <w:szCs w:val="28"/>
        </w:rPr>
        <w:t>Социально-культурные технологии как открытая инновационная система</w:t>
      </w:r>
      <w:r w:rsidR="004964B0">
        <w:rPr>
          <w:rStyle w:val="3"/>
          <w:sz w:val="28"/>
          <w:szCs w:val="28"/>
        </w:rPr>
        <w:t>.</w:t>
      </w:r>
    </w:p>
    <w:p w:rsidR="00755A15" w:rsidRPr="00755A15" w:rsidRDefault="00755A15" w:rsidP="00B4401C">
      <w:pPr>
        <w:pStyle w:val="30"/>
        <w:numPr>
          <w:ilvl w:val="0"/>
          <w:numId w:val="24"/>
        </w:numPr>
        <w:shd w:val="clear" w:color="auto" w:fill="FFFFFF" w:themeFill="background1"/>
        <w:tabs>
          <w:tab w:val="left" w:pos="456"/>
        </w:tabs>
        <w:spacing w:before="0" w:after="0" w:line="240" w:lineRule="auto"/>
        <w:ind w:left="0" w:firstLine="284"/>
        <w:rPr>
          <w:sz w:val="28"/>
          <w:szCs w:val="28"/>
          <w:shd w:val="clear" w:color="auto" w:fill="FFFFFF"/>
        </w:rPr>
      </w:pPr>
      <w:r w:rsidRPr="00755A15">
        <w:rPr>
          <w:rStyle w:val="3"/>
          <w:sz w:val="28"/>
          <w:szCs w:val="28"/>
        </w:rPr>
        <w:t>Средства, формы и методы социально-культурных технологий</w:t>
      </w:r>
      <w:r w:rsidR="004964B0">
        <w:rPr>
          <w:rStyle w:val="3"/>
          <w:sz w:val="28"/>
          <w:szCs w:val="28"/>
        </w:rPr>
        <w:t>.</w:t>
      </w:r>
    </w:p>
    <w:p w:rsidR="00755A15" w:rsidRPr="00755A15" w:rsidRDefault="00755A15" w:rsidP="00755A15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Cs/>
          <w:sz w:val="28"/>
          <w:szCs w:val="28"/>
        </w:rPr>
      </w:pPr>
    </w:p>
    <w:p w:rsidR="00CE6338" w:rsidRDefault="00CE6338" w:rsidP="00CE6338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по дисциплине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E6338" w:rsidRDefault="00CE6338" w:rsidP="00B4401C">
      <w:pPr>
        <w:shd w:val="clear" w:color="auto" w:fill="FFFFFF" w:themeFill="background1"/>
        <w:tabs>
          <w:tab w:val="left" w:pos="680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401C">
        <w:rPr>
          <w:rFonts w:ascii="Times New Roman" w:hAnsi="Times New Roman"/>
          <w:b/>
          <w:sz w:val="28"/>
          <w:szCs w:val="28"/>
        </w:rPr>
        <w:t>«</w:t>
      </w:r>
      <w:r w:rsidR="00B4401C" w:rsidRPr="00B25A0B">
        <w:rPr>
          <w:rFonts w:ascii="Times New Roman" w:hAnsi="Times New Roman"/>
          <w:b/>
          <w:sz w:val="28"/>
          <w:szCs w:val="28"/>
        </w:rPr>
        <w:t>Менеджмент качества в сфере социально-культурной деятельности</w:t>
      </w:r>
      <w:r w:rsidRPr="00B4401C">
        <w:rPr>
          <w:rFonts w:ascii="Times New Roman" w:hAnsi="Times New Roman"/>
          <w:b/>
          <w:sz w:val="28"/>
          <w:szCs w:val="28"/>
        </w:rPr>
        <w:t>»</w:t>
      </w:r>
    </w:p>
    <w:p w:rsidR="00B4401C" w:rsidRPr="00B4401C" w:rsidRDefault="00B4401C" w:rsidP="00B4401C">
      <w:pPr>
        <w:shd w:val="clear" w:color="auto" w:fill="FFFFFF" w:themeFill="background1"/>
        <w:tabs>
          <w:tab w:val="left" w:pos="680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Опыт управления качеством услуг в Европе (на примере предприятия социально-культурной сферы).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Опыт управления качеством услуг в США (на примере предприятия социально-культурной сферы).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 xml:space="preserve">Опыт управления качеством услуг в Японии (на примере предприятия социально-культурной сферы). 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Управление качеством услуг в Российской Федерации (на примере предприятия социально-культурной сферы).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Конкуренция в сфере услуг как фактор повышения качества работы предприятия социально-культурной сферы (на примере).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 xml:space="preserve">Международный опыт сертификации услуг (на конкретном примере). </w:t>
      </w:r>
    </w:p>
    <w:p w:rsidR="00C92803" w:rsidRPr="00C92803" w:rsidRDefault="00C92803" w:rsidP="00C9280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 xml:space="preserve">Анализ влияния качества продукта (услуги) на конкурентоспособность  предприятий социально-культурной сферы (на конкретном примере).  </w:t>
      </w:r>
    </w:p>
    <w:p w:rsidR="00C92803" w:rsidRPr="00C92803" w:rsidRDefault="00C92803" w:rsidP="00C928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7. Показатели качества и результативности труда персонала предприятий социально-культурной сферы (на конкретном примере).</w:t>
      </w:r>
    </w:p>
    <w:p w:rsidR="00C92803" w:rsidRPr="00C92803" w:rsidRDefault="00C92803" w:rsidP="00C928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8. Оценка качества услуг потребителем (на примере деятельности предприятия социально-культурной сферы).</w:t>
      </w:r>
    </w:p>
    <w:p w:rsidR="00C92803" w:rsidRPr="00C92803" w:rsidRDefault="00C92803" w:rsidP="00C928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9. Квалификационные и профессиональные требования к менеджеру в области управления качеством.</w:t>
      </w:r>
    </w:p>
    <w:p w:rsidR="00C92803" w:rsidRPr="00C92803" w:rsidRDefault="00C92803" w:rsidP="00C928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10. Возможность применения японской системы менеджмента качества для управления персоналом предприятий социально-культурной сферы Российской Федерации (по выбору).</w:t>
      </w:r>
    </w:p>
    <w:p w:rsidR="00C92803" w:rsidRPr="00C92803" w:rsidRDefault="00C92803" w:rsidP="00C928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11. Система всеобщего управления качеством на предприятиях социально-культурной сферы (по выбору).</w:t>
      </w:r>
    </w:p>
    <w:p w:rsidR="00C92803" w:rsidRPr="00C92803" w:rsidRDefault="00C92803" w:rsidP="00C92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12. Теории и методы менеджмента качества, их использование для достижения целей предприятия социально-культурной сферы (на примере).</w:t>
      </w:r>
    </w:p>
    <w:p w:rsidR="00C92803" w:rsidRPr="00C92803" w:rsidRDefault="00C92803" w:rsidP="00C92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14. Оценка качества результатов деятельности организации: методы оценки и показатели.</w:t>
      </w:r>
    </w:p>
    <w:p w:rsidR="00C92803" w:rsidRPr="00C92803" w:rsidRDefault="00C92803" w:rsidP="00C92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15. Оценка затрат деятельности предприятий социально-культурной сферы (на примере).</w:t>
      </w:r>
    </w:p>
    <w:p w:rsidR="00C92803" w:rsidRPr="00C92803" w:rsidRDefault="00C92803" w:rsidP="00C92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16. Оценка результатов деятельности предприятий социально-культурной сферы (на примере).</w:t>
      </w:r>
    </w:p>
    <w:p w:rsidR="00C92803" w:rsidRPr="00C92803" w:rsidRDefault="00C92803" w:rsidP="00C92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17. Научно-методическое обеспечение повышения квалификации сотрудников учреждений социально-культурной сферы Российской Федерации.</w:t>
      </w:r>
    </w:p>
    <w:p w:rsidR="00C92803" w:rsidRPr="00C92803" w:rsidRDefault="00C92803" w:rsidP="00C92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803">
        <w:rPr>
          <w:rFonts w:ascii="Times New Roman" w:hAnsi="Times New Roman"/>
          <w:sz w:val="28"/>
          <w:szCs w:val="28"/>
        </w:rPr>
        <w:t>18. Организация системы повышения квалификации сотрудников предприятия социально-культурной сферы (на примере).</w:t>
      </w:r>
    </w:p>
    <w:p w:rsidR="00C92803" w:rsidRPr="00C92803" w:rsidRDefault="00C92803" w:rsidP="00C92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C92803" w:rsidRDefault="00C92803" w:rsidP="00C92803">
      <w:pPr>
        <w:shd w:val="clear" w:color="auto" w:fill="FFFFFF" w:themeFill="background1"/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11BF4" w:rsidRDefault="00811BF4" w:rsidP="00C92803">
      <w:pPr>
        <w:shd w:val="clear" w:color="auto" w:fill="FFFFFF" w:themeFill="background1"/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11BF4" w:rsidRDefault="00811BF4" w:rsidP="00C92803">
      <w:pPr>
        <w:shd w:val="clear" w:color="auto" w:fill="FFFFFF" w:themeFill="background1"/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11BF4" w:rsidRDefault="00811BF4" w:rsidP="00C92803">
      <w:pPr>
        <w:shd w:val="clear" w:color="auto" w:fill="FFFFFF" w:themeFill="background1"/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70FEE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954CE6" w:rsidRDefault="00770FEE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(для студентов очной формы получения образования)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социально-гуманитарного образования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811BF4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дисциплине: 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811BF4" w:rsidRPr="00B25A0B">
        <w:rPr>
          <w:rFonts w:ascii="Times New Roman" w:hAnsi="Times New Roman"/>
          <w:sz w:val="28"/>
          <w:szCs w:val="28"/>
        </w:rPr>
        <w:t>Менеджмент качества в сфере социально-культурной деятельности</w:t>
      </w:r>
      <w:r w:rsidRPr="00F4305B">
        <w:rPr>
          <w:rFonts w:ascii="Times New Roman" w:hAnsi="Times New Roman"/>
          <w:sz w:val="28"/>
        </w:rPr>
        <w:t xml:space="preserve">» 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811BF4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 w:rsidRPr="00811BF4">
        <w:rPr>
          <w:rFonts w:ascii="Times New Roman" w:hAnsi="Times New Roman"/>
          <w:b/>
          <w:sz w:val="28"/>
        </w:rPr>
        <w:t>«</w:t>
      </w:r>
      <w:r w:rsidR="00811BF4" w:rsidRPr="00811BF4">
        <w:rPr>
          <w:rFonts w:ascii="Times New Roman" w:hAnsi="Times New Roman"/>
          <w:b/>
          <w:sz w:val="28"/>
          <w:szCs w:val="28"/>
        </w:rPr>
        <w:t>Квалификационные и профессиональные требования к менеджеру в области управления качеством</w:t>
      </w:r>
      <w:r w:rsidRPr="00811BF4">
        <w:rPr>
          <w:rFonts w:ascii="Times New Roman" w:hAnsi="Times New Roman"/>
          <w:b/>
          <w:sz w:val="28"/>
        </w:rPr>
        <w:t>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rPr>
          <w:rFonts w:ascii="Times New Roman" w:hAnsi="Times New Roman"/>
          <w:sz w:val="28"/>
        </w:rPr>
      </w:pPr>
    </w:p>
    <w:p w:rsidR="00AD7F80" w:rsidRPr="008A2060" w:rsidRDefault="00AD7F80" w:rsidP="00AD7F80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c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AD7F80" w:rsidRPr="008A2060" w:rsidTr="009D0E2E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AD7F8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D7F80" w:rsidRPr="008A2060" w:rsidRDefault="00713A31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студентка 2</w:t>
            </w:r>
            <w:r w:rsidR="00AD7F80">
              <w:rPr>
                <w:rFonts w:ascii="Times New Roman" w:hAnsi="Times New Roman"/>
                <w:sz w:val="28"/>
              </w:rPr>
              <w:t xml:space="preserve"> </w:t>
            </w:r>
            <w:r w:rsidR="00AD7F80"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AD7F80" w:rsidRPr="008A2060" w:rsidRDefault="00811BF4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СКД</w:t>
            </w:r>
            <w:r w:rsidR="00770FEE">
              <w:rPr>
                <w:rFonts w:ascii="Times New Roman" w:hAnsi="Times New Roman"/>
                <w:sz w:val="28"/>
              </w:rPr>
              <w:t>-М</w:t>
            </w:r>
            <w:r w:rsidR="00AD7F80">
              <w:rPr>
                <w:rFonts w:ascii="Times New Roman" w:hAnsi="Times New Roman"/>
                <w:sz w:val="28"/>
              </w:rPr>
              <w:t>О-19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AD7F80" w:rsidRDefault="00AD7F80" w:rsidP="00AD7F80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Мечковская О.А.</w:t>
            </w:r>
          </w:p>
        </w:tc>
      </w:tr>
    </w:tbl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AD7F80" w:rsidRDefault="00AD7F80" w:rsidP="00AD7F80">
      <w:pPr>
        <w:jc w:val="center"/>
      </w:pPr>
      <w:r>
        <w:rPr>
          <w:rFonts w:ascii="Times New Roman" w:hAnsi="Times New Roman"/>
          <w:sz w:val="28"/>
        </w:rPr>
        <w:t>2019</w:t>
      </w:r>
      <w:r w:rsidRPr="00F4305B">
        <w:rPr>
          <w:rFonts w:ascii="Times New Roman" w:hAnsi="Times New Roman"/>
          <w:sz w:val="28"/>
        </w:rPr>
        <w:t xml:space="preserve"> г.</w:t>
      </w:r>
    </w:p>
    <w:p w:rsidR="00770FEE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770FEE" w:rsidRPr="00954CE6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(для студентов заочной формы получения образования)</w:t>
      </w:r>
    </w:p>
    <w:p w:rsidR="00713A31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социально-гуманитарного образования</w:t>
      </w: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713A31" w:rsidRDefault="00BA5B34" w:rsidP="00BA5B34">
      <w:pPr>
        <w:tabs>
          <w:tab w:val="center" w:pos="4675"/>
          <w:tab w:val="left" w:pos="6150"/>
        </w:tabs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713A31">
        <w:rPr>
          <w:rFonts w:ascii="Times New Roman" w:hAnsi="Times New Roman"/>
          <w:sz w:val="28"/>
        </w:rPr>
        <w:t xml:space="preserve">по дисциплине: </w:t>
      </w:r>
      <w:r>
        <w:rPr>
          <w:rFonts w:ascii="Times New Roman" w:hAnsi="Times New Roman"/>
          <w:sz w:val="28"/>
        </w:rPr>
        <w:tab/>
      </w: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B25A0B">
        <w:rPr>
          <w:rFonts w:ascii="Times New Roman" w:hAnsi="Times New Roman"/>
          <w:sz w:val="28"/>
          <w:szCs w:val="28"/>
        </w:rPr>
        <w:t>Менеджмент качества в сфере социально-культурной деятельности</w:t>
      </w:r>
      <w:r w:rsidRPr="00F4305B">
        <w:rPr>
          <w:rFonts w:ascii="Times New Roman" w:hAnsi="Times New Roman"/>
          <w:sz w:val="28"/>
        </w:rPr>
        <w:t xml:space="preserve">» </w:t>
      </w: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Pr="00811BF4" w:rsidRDefault="00713A31" w:rsidP="00713A3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 w:rsidRPr="00811BF4">
        <w:rPr>
          <w:rFonts w:ascii="Times New Roman" w:hAnsi="Times New Roman"/>
          <w:b/>
          <w:sz w:val="28"/>
        </w:rPr>
        <w:t>«</w:t>
      </w:r>
      <w:r w:rsidRPr="00811BF4">
        <w:rPr>
          <w:rFonts w:ascii="Times New Roman" w:hAnsi="Times New Roman"/>
          <w:b/>
          <w:sz w:val="28"/>
          <w:szCs w:val="28"/>
        </w:rPr>
        <w:t>Квалификационные и профессиональные требования к менеджеру в области управления качеством</w:t>
      </w:r>
      <w:r w:rsidRPr="00811BF4">
        <w:rPr>
          <w:rFonts w:ascii="Times New Roman" w:hAnsi="Times New Roman"/>
          <w:b/>
          <w:sz w:val="28"/>
        </w:rPr>
        <w:t>»</w:t>
      </w:r>
    </w:p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Pr="00F4305B" w:rsidRDefault="00713A31" w:rsidP="00713A31">
      <w:pPr>
        <w:spacing w:after="0" w:line="360" w:lineRule="auto"/>
        <w:rPr>
          <w:rFonts w:ascii="Times New Roman" w:hAnsi="Times New Roman"/>
          <w:sz w:val="28"/>
        </w:rPr>
      </w:pPr>
    </w:p>
    <w:p w:rsidR="00713A31" w:rsidRPr="008A2060" w:rsidRDefault="00713A31" w:rsidP="00713A31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c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713A31" w:rsidRPr="008A2060" w:rsidTr="009D0E2E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713A31" w:rsidRDefault="00713A31" w:rsidP="009D0E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студентка 2 </w:t>
            </w:r>
            <w:r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СКД-МЗ-19</w:t>
            </w: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713A31" w:rsidRDefault="00713A31" w:rsidP="009D0E2E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713A31" w:rsidRPr="008A2060" w:rsidRDefault="00713A31" w:rsidP="009D0E2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Мечковская О.А.</w:t>
            </w:r>
          </w:p>
        </w:tc>
      </w:tr>
    </w:tbl>
    <w:p w:rsidR="00713A31" w:rsidRPr="00F4305B" w:rsidRDefault="00713A31" w:rsidP="00713A3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13A31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13A31" w:rsidRPr="00F4305B" w:rsidRDefault="00713A31" w:rsidP="00713A31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713A31" w:rsidRDefault="00713A31" w:rsidP="00713A31">
      <w:pPr>
        <w:jc w:val="center"/>
      </w:pPr>
      <w:r>
        <w:rPr>
          <w:rFonts w:ascii="Times New Roman" w:hAnsi="Times New Roman"/>
          <w:sz w:val="28"/>
        </w:rPr>
        <w:t>2019</w:t>
      </w:r>
      <w:r w:rsidRPr="00F4305B">
        <w:rPr>
          <w:rFonts w:ascii="Times New Roman" w:hAnsi="Times New Roman"/>
          <w:sz w:val="28"/>
        </w:rPr>
        <w:t xml:space="preserve"> г.</w:t>
      </w:r>
    </w:p>
    <w:p w:rsidR="00770FEE" w:rsidRPr="00A80C75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770FE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EF5375" w:rsidRPr="006261AA" w:rsidRDefault="00EF23B6" w:rsidP="00203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61AA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80413C" w:rsidRDefault="00370DAE" w:rsidP="006261AA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п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 xml:space="preserve">о дисциплине </w:t>
      </w:r>
    </w:p>
    <w:p w:rsidR="0080413C" w:rsidRDefault="00A62F96" w:rsidP="00550D6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«</w:t>
      </w:r>
      <w:r w:rsidR="0080413C" w:rsidRPr="00755A15">
        <w:rPr>
          <w:rFonts w:ascii="Times New Roman" w:hAnsi="Times New Roman"/>
          <w:b/>
          <w:sz w:val="28"/>
          <w:szCs w:val="28"/>
        </w:rPr>
        <w:t>Технология организации социально-культурной деятельности</w:t>
      </w:r>
      <w:r w:rsidRPr="006261AA">
        <w:rPr>
          <w:rFonts w:ascii="Times New Roman" w:hAnsi="Times New Roman"/>
          <w:b/>
          <w:bCs/>
          <w:sz w:val="28"/>
          <w:szCs w:val="28"/>
        </w:rPr>
        <w:t>»</w:t>
      </w:r>
    </w:p>
    <w:p w:rsidR="00550D6B" w:rsidRPr="00550D6B" w:rsidRDefault="00550D6B" w:rsidP="00550D6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0D6B">
        <w:rPr>
          <w:rFonts w:ascii="Times New Roman" w:hAnsi="Times New Roman" w:cs="Times New Roman"/>
          <w:sz w:val="28"/>
          <w:szCs w:val="28"/>
        </w:rPr>
        <w:t xml:space="preserve">      1. </w:t>
      </w:r>
      <w:r w:rsidR="0080413C" w:rsidRPr="00550D6B">
        <w:rPr>
          <w:rFonts w:ascii="Times New Roman" w:hAnsi="Times New Roman" w:cs="Times New Roman"/>
          <w:sz w:val="28"/>
          <w:szCs w:val="28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 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80413C" w:rsidRPr="00550D6B" w:rsidRDefault="00551C08" w:rsidP="00551C08">
      <w:pPr>
        <w:shd w:val="clear" w:color="auto" w:fill="FFFFFF" w:themeFill="background1"/>
        <w:tabs>
          <w:tab w:val="num" w:pos="284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  <w:shd w:val="clear" w:color="auto" w:fill="FCFCFC"/>
        </w:rPr>
      </w:pPr>
      <w:r w:rsidRPr="00550D6B">
        <w:rPr>
          <w:rFonts w:ascii="Times New Roman" w:hAnsi="Times New Roman"/>
          <w:sz w:val="28"/>
          <w:szCs w:val="28"/>
          <w:shd w:val="clear" w:color="auto" w:fill="FCFCFC"/>
        </w:rPr>
        <w:t xml:space="preserve">2. </w:t>
      </w:r>
      <w:r w:rsidR="0080413C" w:rsidRPr="00550D6B">
        <w:rPr>
          <w:rFonts w:ascii="Times New Roman" w:hAnsi="Times New Roman"/>
          <w:sz w:val="28"/>
          <w:szCs w:val="28"/>
          <w:shd w:val="clear" w:color="auto" w:fill="FCFCFC"/>
        </w:rPr>
        <w:t>Ермоленко А.А. Техника и технология в социально-культурном сервисе и туризме [Электронный ресурс]: учебное пособие/ Ермоленко А.А., Захарова И.Ю.— Электрон.текстовые данные.— Краснодар: Южный институт менеджмента, 2011.— 490 c.— Режим доступа: http://www.iprbookshop.ru/9590.— ЭБС «IPRbooks»</w:t>
      </w:r>
    </w:p>
    <w:p w:rsidR="0080413C" w:rsidRPr="00550D6B" w:rsidRDefault="00551C08" w:rsidP="00551C08">
      <w:pPr>
        <w:shd w:val="clear" w:color="auto" w:fill="FFFFFF" w:themeFill="background1"/>
        <w:tabs>
          <w:tab w:val="num" w:pos="284"/>
        </w:tabs>
        <w:spacing w:after="0" w:line="240" w:lineRule="auto"/>
        <w:ind w:firstLine="624"/>
        <w:jc w:val="both"/>
        <w:rPr>
          <w:rFonts w:ascii="Times New Roman" w:hAnsi="Times New Roman"/>
          <w:sz w:val="28"/>
          <w:szCs w:val="28"/>
          <w:shd w:val="clear" w:color="auto" w:fill="FCFCFC"/>
        </w:rPr>
      </w:pPr>
      <w:r w:rsidRPr="00550D6B">
        <w:rPr>
          <w:rFonts w:ascii="Times New Roman" w:hAnsi="Times New Roman"/>
          <w:sz w:val="28"/>
          <w:szCs w:val="28"/>
          <w:shd w:val="clear" w:color="auto" w:fill="FCFCFC"/>
        </w:rPr>
        <w:t xml:space="preserve">3. </w:t>
      </w:r>
      <w:r w:rsidR="0080413C" w:rsidRPr="00550D6B">
        <w:rPr>
          <w:rFonts w:ascii="Times New Roman" w:hAnsi="Times New Roman"/>
          <w:sz w:val="28"/>
          <w:szCs w:val="28"/>
          <w:shd w:val="clear" w:color="auto" w:fill="FCFCFC"/>
        </w:rPr>
        <w:t>Загорская Л.М. Теория и практика социально-культурного сервиса [Электронный ресурс]: учебное пособие/ Загорская Л.М.— Электрон.текстовые данные.— Новосибирск: Новосибирский государственный технический университет, 2013.— 78 c.— Режим доступа: http://www.iprbookshop.ru/44696.— ЭБС «IPRbooks»</w:t>
      </w: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50D6B">
        <w:rPr>
          <w:rFonts w:ascii="Times New Roman" w:hAnsi="Times New Roman" w:cs="Times New Roman"/>
          <w:sz w:val="28"/>
          <w:szCs w:val="28"/>
        </w:rPr>
        <w:t xml:space="preserve">4. </w:t>
      </w:r>
      <w:r w:rsidR="0080413C" w:rsidRPr="00550D6B">
        <w:rPr>
          <w:rFonts w:ascii="Times New Roman" w:hAnsi="Times New Roman" w:cs="Times New Roman"/>
          <w:sz w:val="28"/>
          <w:szCs w:val="28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 текстовые данные.— М.: Российский новый университет, 2012.— 280 c.— Режим доступа: http://www.iprbookshop.ru/21314.— ЭБС «IPRbooks», по паролю</w:t>
      </w:r>
    </w:p>
    <w:p w:rsidR="0080413C" w:rsidRPr="00550D6B" w:rsidRDefault="00551C08" w:rsidP="00551C08">
      <w:pPr>
        <w:pStyle w:val="a9"/>
        <w:widowControl/>
        <w:shd w:val="clear" w:color="auto" w:fill="FFFFFF" w:themeFill="background1"/>
        <w:tabs>
          <w:tab w:val="left" w:pos="1560"/>
        </w:tabs>
        <w:autoSpaceDE/>
        <w:autoSpaceDN/>
        <w:adjustRightInd/>
        <w:ind w:left="0" w:firstLine="624"/>
        <w:jc w:val="both"/>
        <w:rPr>
          <w:sz w:val="28"/>
          <w:szCs w:val="28"/>
        </w:rPr>
      </w:pPr>
      <w:r w:rsidRPr="00550D6B">
        <w:rPr>
          <w:sz w:val="28"/>
          <w:szCs w:val="28"/>
        </w:rPr>
        <w:t xml:space="preserve">5. </w:t>
      </w:r>
      <w:r w:rsidR="0080413C" w:rsidRPr="00550D6B">
        <w:rPr>
          <w:sz w:val="28"/>
          <w:szCs w:val="28"/>
        </w:rPr>
        <w:t>Известия Уральского Федерального университета. Серия 1. Проблемы образования, науки и культуры Издательство: Уральский федеральный университет, ЭБС АСВ Год основания: 2006 ISSN: 2227-2291</w:t>
      </w: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50D6B">
        <w:rPr>
          <w:rFonts w:ascii="Times New Roman" w:hAnsi="Times New Roman" w:cs="Times New Roman"/>
          <w:sz w:val="28"/>
          <w:szCs w:val="28"/>
        </w:rPr>
        <w:t xml:space="preserve">6. </w:t>
      </w:r>
      <w:r w:rsidR="0080413C" w:rsidRPr="00550D6B">
        <w:rPr>
          <w:rFonts w:ascii="Times New Roman" w:hAnsi="Times New Roman" w:cs="Times New Roman"/>
          <w:sz w:val="28"/>
          <w:szCs w:val="28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 текстовые данные.— М.: Русайнс, 2015.— 333 c.— Режим доступа: http://www.iprbookshop.ru/48923.— ЭБС «IPRbooks», по паролю</w:t>
      </w: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50D6B">
        <w:rPr>
          <w:rFonts w:ascii="Times New Roman" w:hAnsi="Times New Roman" w:cs="Times New Roman"/>
          <w:sz w:val="28"/>
          <w:szCs w:val="28"/>
        </w:rPr>
        <w:t xml:space="preserve">7. </w:t>
      </w:r>
      <w:r w:rsidR="0080413C" w:rsidRPr="00550D6B">
        <w:rPr>
          <w:rFonts w:ascii="Times New Roman" w:hAnsi="Times New Roman" w:cs="Times New Roman"/>
          <w:sz w:val="28"/>
          <w:szCs w:val="28"/>
        </w:rPr>
        <w:t>Культура как стратегический ресурс. Предпринимательство в культуре. Том 2 [Электронный ресурс]/ С.В. Архипова [и др.].— Электрон. текстовые данные.— М.: Русайнс, 2015.— 197 c.— Режим доступа: http://www.iprbookshop.ru/48909.— ЭБС «IPRbooks», по паролю</w:t>
      </w:r>
    </w:p>
    <w:p w:rsidR="0080413C" w:rsidRPr="00550D6B" w:rsidRDefault="00551C08" w:rsidP="00551C08">
      <w:pPr>
        <w:pStyle w:val="a9"/>
        <w:widowControl/>
        <w:shd w:val="clear" w:color="auto" w:fill="FFFFFF" w:themeFill="background1"/>
        <w:tabs>
          <w:tab w:val="left" w:pos="1560"/>
        </w:tabs>
        <w:autoSpaceDE/>
        <w:autoSpaceDN/>
        <w:adjustRightInd/>
        <w:ind w:left="0" w:firstLine="624"/>
        <w:jc w:val="both"/>
        <w:rPr>
          <w:sz w:val="28"/>
          <w:szCs w:val="28"/>
        </w:rPr>
      </w:pPr>
      <w:r w:rsidRPr="00550D6B">
        <w:rPr>
          <w:sz w:val="28"/>
          <w:szCs w:val="28"/>
          <w:shd w:val="clear" w:color="auto" w:fill="FCFCFC"/>
        </w:rPr>
        <w:t xml:space="preserve">8. </w:t>
      </w:r>
      <w:r w:rsidR="0080413C" w:rsidRPr="00550D6B">
        <w:rPr>
          <w:sz w:val="28"/>
          <w:szCs w:val="28"/>
          <w:shd w:val="clear" w:color="auto" w:fill="FCFCFC"/>
        </w:rPr>
        <w:t>Секретова Л.В. Технологические основы социально-культурной деятельности [Электронный ресурс]: учебно-методическое пособие/ Секретова Л.В.— Электрон.текстовые данные. — Омск: Омский государственный университет им. Ф.М. Достоевского, 2012. — 132 c.— Режим доступа: http://www.iprbookshop.ru/24950. — ЭБС «IPRbooks»</w:t>
      </w: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50D6B">
        <w:rPr>
          <w:rFonts w:ascii="Times New Roman" w:hAnsi="Times New Roman" w:cs="Times New Roman"/>
          <w:sz w:val="28"/>
          <w:szCs w:val="28"/>
        </w:rPr>
        <w:t xml:space="preserve">9. </w:t>
      </w:r>
      <w:r w:rsidR="0080413C" w:rsidRPr="00550D6B">
        <w:rPr>
          <w:rFonts w:ascii="Times New Roman" w:hAnsi="Times New Roman" w:cs="Times New Roman"/>
          <w:sz w:val="28"/>
          <w:szCs w:val="28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 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80413C" w:rsidRPr="00550D6B" w:rsidRDefault="00551C08" w:rsidP="00551C08">
      <w:pPr>
        <w:pStyle w:val="ad"/>
        <w:shd w:val="clear" w:color="auto" w:fill="FFFFFF" w:themeFill="background1"/>
        <w:tabs>
          <w:tab w:val="left" w:pos="284"/>
        </w:tabs>
        <w:ind w:firstLine="624"/>
        <w:jc w:val="both"/>
        <w:rPr>
          <w:rStyle w:val="FontStyle57"/>
          <w:b w:val="0"/>
          <w:bCs w:val="0"/>
          <w:sz w:val="28"/>
          <w:szCs w:val="28"/>
        </w:rPr>
      </w:pPr>
      <w:r w:rsidRPr="00550D6B">
        <w:rPr>
          <w:rFonts w:ascii="Times New Roman" w:hAnsi="Times New Roman" w:cs="Times New Roman"/>
          <w:sz w:val="28"/>
          <w:szCs w:val="28"/>
        </w:rPr>
        <w:t xml:space="preserve">10. </w:t>
      </w:r>
      <w:r w:rsidR="0080413C" w:rsidRPr="00550D6B">
        <w:rPr>
          <w:rFonts w:ascii="Times New Roman" w:hAnsi="Times New Roman" w:cs="Times New Roman"/>
          <w:sz w:val="28"/>
          <w:szCs w:val="28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 текстовые данные.— Кемерово: Кемеровский государственный институт культуры, 2013.— 64 c.— Режим доступа: http://www.iprbookshop.ru/55264.— ЭБС «IPRbooks», по паролю</w:t>
      </w:r>
    </w:p>
    <w:p w:rsidR="0080413C" w:rsidRPr="00550D6B" w:rsidRDefault="00551C08" w:rsidP="00551C08">
      <w:pPr>
        <w:pStyle w:val="a9"/>
        <w:widowControl/>
        <w:shd w:val="clear" w:color="auto" w:fill="FFFFFF" w:themeFill="background1"/>
        <w:tabs>
          <w:tab w:val="left" w:pos="1560"/>
        </w:tabs>
        <w:autoSpaceDE/>
        <w:autoSpaceDN/>
        <w:adjustRightInd/>
        <w:ind w:left="0" w:firstLine="624"/>
        <w:jc w:val="both"/>
        <w:rPr>
          <w:sz w:val="28"/>
          <w:szCs w:val="28"/>
        </w:rPr>
      </w:pPr>
      <w:r w:rsidRPr="00550D6B">
        <w:rPr>
          <w:sz w:val="28"/>
          <w:szCs w:val="28"/>
          <w:shd w:val="clear" w:color="auto" w:fill="FCFCFC"/>
        </w:rPr>
        <w:t xml:space="preserve">11. </w:t>
      </w:r>
      <w:r w:rsidR="0080413C" w:rsidRPr="00550D6B">
        <w:rPr>
          <w:sz w:val="28"/>
          <w:szCs w:val="28"/>
          <w:shd w:val="clear" w:color="auto" w:fill="FCFCFC"/>
        </w:rPr>
        <w:t>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Электрон.текстовые данные. — Кемерово: Кемеровский государственный институт культуры, 2012. — 59 c.— Режим доступа: http://www.iprbookshop.ru/29718. — ЭБС «IPRbooks»</w:t>
      </w:r>
    </w:p>
    <w:p w:rsidR="0080413C" w:rsidRPr="00550D6B" w:rsidRDefault="00551C08" w:rsidP="00551C08">
      <w:pPr>
        <w:pStyle w:val="a9"/>
        <w:widowControl/>
        <w:shd w:val="clear" w:color="auto" w:fill="FFFFFF" w:themeFill="background1"/>
        <w:tabs>
          <w:tab w:val="left" w:pos="1560"/>
        </w:tabs>
        <w:autoSpaceDE/>
        <w:autoSpaceDN/>
        <w:adjustRightInd/>
        <w:ind w:left="0" w:firstLine="624"/>
        <w:jc w:val="both"/>
        <w:rPr>
          <w:sz w:val="28"/>
          <w:szCs w:val="28"/>
        </w:rPr>
      </w:pPr>
      <w:r w:rsidRPr="00550D6B">
        <w:rPr>
          <w:sz w:val="28"/>
          <w:szCs w:val="28"/>
          <w:shd w:val="clear" w:color="auto" w:fill="FCFCFC"/>
        </w:rPr>
        <w:t xml:space="preserve">12. </w:t>
      </w:r>
      <w:r w:rsidR="0080413C" w:rsidRPr="00550D6B">
        <w:rPr>
          <w:sz w:val="28"/>
          <w:szCs w:val="28"/>
          <w:shd w:val="clear" w:color="auto" w:fill="FCFCFC"/>
        </w:rPr>
        <w:t>Тюрина Э.И. Технологии социокультурной работы с семьёй [Электронный ресурс]: учебное пособие/ Тюрина Э.И.— Электрон.текстовые данные.— СПб.: Санкт-Петербургский государственный институт психологии и социальной работы, 2012.— 164 c.— Режим доступа: http://www.iprbookshop.ru/22998.— ЭБС «IPRbooks»</w:t>
      </w:r>
    </w:p>
    <w:p w:rsidR="00FF362B" w:rsidRPr="00550D6B" w:rsidRDefault="00FF362B" w:rsidP="00551C08">
      <w:pPr>
        <w:spacing w:after="0" w:line="240" w:lineRule="auto"/>
        <w:ind w:firstLine="624"/>
        <w:rPr>
          <w:rFonts w:ascii="Times New Roman" w:hAnsi="Times New Roman"/>
          <w:sz w:val="28"/>
          <w:szCs w:val="28"/>
        </w:rPr>
      </w:pPr>
    </w:p>
    <w:p w:rsidR="00BA5B34" w:rsidRDefault="00BA5B34" w:rsidP="00551C08">
      <w:pPr>
        <w:spacing w:after="0" w:line="240" w:lineRule="auto"/>
        <w:ind w:firstLine="624"/>
        <w:rPr>
          <w:rFonts w:ascii="Times New Roman" w:hAnsi="Times New Roman"/>
          <w:sz w:val="24"/>
          <w:szCs w:val="24"/>
        </w:rPr>
      </w:pPr>
    </w:p>
    <w:p w:rsidR="00BA5B34" w:rsidRPr="006261AA" w:rsidRDefault="00BA5B34" w:rsidP="00BA5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61AA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BA5B34" w:rsidRDefault="00BA5B34" w:rsidP="00BA5B34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</w:p>
    <w:p w:rsidR="00BA5B34" w:rsidRPr="00550D6B" w:rsidRDefault="00BA5B34" w:rsidP="00550D6B">
      <w:pPr>
        <w:tabs>
          <w:tab w:val="center" w:pos="4675"/>
          <w:tab w:val="left" w:pos="6150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B34">
        <w:rPr>
          <w:rFonts w:ascii="Times New Roman" w:hAnsi="Times New Roman"/>
          <w:b/>
          <w:sz w:val="28"/>
        </w:rPr>
        <w:t>«</w:t>
      </w:r>
      <w:r w:rsidRPr="00B25A0B">
        <w:rPr>
          <w:rFonts w:ascii="Times New Roman" w:hAnsi="Times New Roman"/>
          <w:b/>
          <w:sz w:val="28"/>
          <w:szCs w:val="28"/>
        </w:rPr>
        <w:t>Менеджмент качества в сфере социально-культурной деятельности</w:t>
      </w:r>
      <w:r w:rsidRPr="00BA5B34">
        <w:rPr>
          <w:rFonts w:ascii="Times New Roman" w:hAnsi="Times New Roman"/>
          <w:b/>
          <w:bCs/>
          <w:sz w:val="28"/>
          <w:szCs w:val="28"/>
        </w:rPr>
        <w:t>»</w:t>
      </w:r>
    </w:p>
    <w:p w:rsidR="00BA5B34" w:rsidRPr="00BA5B34" w:rsidRDefault="00BA5B34" w:rsidP="00BA5B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sz w:val="28"/>
          <w:szCs w:val="28"/>
        </w:rPr>
      </w:pPr>
      <w:r w:rsidRPr="00BA5B34">
        <w:rPr>
          <w:sz w:val="28"/>
          <w:szCs w:val="28"/>
        </w:rPr>
        <w:t>Артемова Е.Н. Управление инновационным предприятием с помощью системы менеджмента качества [Электронный ресурс]: учебно-методический комплекс/ Артемова Е.Н.— Электрон.</w:t>
      </w:r>
      <w:r>
        <w:rPr>
          <w:sz w:val="28"/>
          <w:szCs w:val="28"/>
        </w:rPr>
        <w:t xml:space="preserve"> </w:t>
      </w:r>
      <w:r w:rsidRPr="00BA5B34">
        <w:rPr>
          <w:sz w:val="28"/>
          <w:szCs w:val="28"/>
        </w:rPr>
        <w:t>текстовые</w:t>
      </w:r>
      <w:r>
        <w:rPr>
          <w:sz w:val="28"/>
          <w:szCs w:val="28"/>
        </w:rPr>
        <w:t xml:space="preserve"> </w:t>
      </w:r>
      <w:r w:rsidRPr="00BA5B34">
        <w:rPr>
          <w:sz w:val="28"/>
          <w:szCs w:val="28"/>
        </w:rPr>
        <w:t>данные.— Калининград: Балтийский федеральный университет им. Иммануила Канта, 2011.— 133 c.— Режим доступа: http://www.iprbookshop.ru/23948.— ЭБС «IPRbooks»</w:t>
      </w: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sz w:val="28"/>
          <w:szCs w:val="28"/>
        </w:rPr>
      </w:pPr>
      <w:r w:rsidRPr="00BA5B34">
        <w:rPr>
          <w:sz w:val="28"/>
          <w:szCs w:val="28"/>
        </w:rPr>
        <w:t>Воробьёв А.Л. Планирование и организация эксперимента в управлении качеством [Электронный ресурс]: учебное пособие/ Воробьёв А.Л., Любимов И.И., Косых Д.А.— Электрон.</w:t>
      </w:r>
      <w:r>
        <w:rPr>
          <w:sz w:val="28"/>
          <w:szCs w:val="28"/>
        </w:rPr>
        <w:t xml:space="preserve"> </w:t>
      </w:r>
      <w:r w:rsidRPr="00BA5B34">
        <w:rPr>
          <w:sz w:val="28"/>
          <w:szCs w:val="28"/>
        </w:rPr>
        <w:t>текстовые</w:t>
      </w:r>
      <w:r>
        <w:rPr>
          <w:sz w:val="28"/>
          <w:szCs w:val="28"/>
        </w:rPr>
        <w:t xml:space="preserve"> </w:t>
      </w:r>
      <w:r w:rsidRPr="00BA5B34">
        <w:rPr>
          <w:sz w:val="28"/>
          <w:szCs w:val="28"/>
        </w:rPr>
        <w:t>данные.— Оренбург: Оренбургский государственный университет, ЭБС АСВ, 2014.— 344 c.— Режим доступа: http://www.iprbookshop.ru/33648.— ЭБС «IPRbooks»</w:t>
      </w: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sz w:val="28"/>
          <w:szCs w:val="28"/>
        </w:rPr>
      </w:pPr>
      <w:r w:rsidRPr="00BA5B34">
        <w:rPr>
          <w:sz w:val="28"/>
          <w:szCs w:val="28"/>
        </w:rPr>
        <w:t xml:space="preserve">Всеобщее управление качеством [Электронный ресурс]: учебник/ В.Н. Азаров [и др.].—Электрон.текстовые данные.— М.: Учебно-методический центр по образованию на железнодорожном транспорте, 2013.— 572 c.— Режим доступа: </w:t>
      </w:r>
      <w:hyperlink r:id="rId8" w:history="1">
        <w:r w:rsidRPr="00BA5B34">
          <w:rPr>
            <w:rStyle w:val="ab"/>
            <w:sz w:val="28"/>
            <w:szCs w:val="28"/>
          </w:rPr>
          <w:t>http://www.iprbookshop.ru/16183</w:t>
        </w:r>
      </w:hyperlink>
      <w:r w:rsidRPr="00BA5B34">
        <w:rPr>
          <w:sz w:val="28"/>
          <w:szCs w:val="28"/>
        </w:rPr>
        <w:t>.</w:t>
      </w: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BA5B34">
        <w:rPr>
          <w:sz w:val="28"/>
          <w:szCs w:val="28"/>
        </w:rPr>
        <w:t>Ильин В.В. Система управления качеством. Российский опыт [Электронный ресурс]/ Ильин В.В.— Электрон. текстовые данные.— М.: Интермедиатор, 2015.— 220 c.— Режим доступа: http://www.iprbookshop.ru/44032</w:t>
      </w: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sz w:val="28"/>
          <w:szCs w:val="28"/>
        </w:rPr>
      </w:pPr>
      <w:r w:rsidRPr="00BA5B34">
        <w:rPr>
          <w:sz w:val="28"/>
          <w:szCs w:val="28"/>
        </w:rPr>
        <w:t>Перемитина Т.О. Управление качеством программных систем [Электронный ресурс]: учебное пособие/ Перемитина Т.О.— Электрон. Текстовые данные.— Томск: Томский государственный университет систем управления и радиоэлектроники, Эль Контент, 2011.— 228 c.— Режим доступа: http://www.iprbookshop.ru/13994.</w:t>
      </w:r>
    </w:p>
    <w:p w:rsidR="00BA5B34" w:rsidRPr="00BA5B34" w:rsidRDefault="00BA5B34" w:rsidP="00BA5B34">
      <w:pPr>
        <w:pStyle w:val="a9"/>
        <w:numPr>
          <w:ilvl w:val="0"/>
          <w:numId w:val="3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BA5B34">
        <w:rPr>
          <w:sz w:val="28"/>
          <w:szCs w:val="28"/>
        </w:rPr>
        <w:t>Управление качеством [Электронный ресурс]: учебник для студентов вузов, обучающихся по специальностям экономики и управления/ С.Д. Ильенкова [и др.].—Электрон. текстовые данные.— М.: ЮНИТИ-ДАНА, 2013.— 287 c.— Режим доступа: http://www.iprbookshop.ru/21008.</w:t>
      </w:r>
    </w:p>
    <w:sectPr w:rsidR="00BA5B34" w:rsidRPr="00BA5B34" w:rsidSect="0081060A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971" w:rsidRDefault="00A87971">
      <w:pPr>
        <w:spacing w:after="0" w:line="240" w:lineRule="auto"/>
      </w:pPr>
      <w:r>
        <w:separator/>
      </w:r>
    </w:p>
  </w:endnote>
  <w:endnote w:type="continuationSeparator" w:id="0">
    <w:p w:rsidR="00A87971" w:rsidRDefault="00A8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097062"/>
      <w:docPartObj>
        <w:docPartGallery w:val="Page Numbers (Bottom of Page)"/>
        <w:docPartUnique/>
      </w:docPartObj>
    </w:sdtPr>
    <w:sdtContent>
      <w:p w:rsidR="007D4291" w:rsidRDefault="007D42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3FCF" w:rsidRDefault="009B3F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971" w:rsidRDefault="00A87971">
      <w:pPr>
        <w:spacing w:after="0" w:line="240" w:lineRule="auto"/>
      </w:pPr>
      <w:r>
        <w:separator/>
      </w:r>
    </w:p>
  </w:footnote>
  <w:footnote w:type="continuationSeparator" w:id="0">
    <w:p w:rsidR="00A87971" w:rsidRDefault="00A87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62"/>
    <w:multiLevelType w:val="multilevel"/>
    <w:tmpl w:val="00000062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0B2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D6A25"/>
    <w:multiLevelType w:val="hybridMultilevel"/>
    <w:tmpl w:val="D5942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5B23"/>
    <w:multiLevelType w:val="hybridMultilevel"/>
    <w:tmpl w:val="25602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E541FE"/>
    <w:multiLevelType w:val="hybridMultilevel"/>
    <w:tmpl w:val="CECC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0B64"/>
    <w:multiLevelType w:val="hybridMultilevel"/>
    <w:tmpl w:val="636A501C"/>
    <w:lvl w:ilvl="0" w:tplc="D0F49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055CEE"/>
    <w:multiLevelType w:val="multilevel"/>
    <w:tmpl w:val="C09CC4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10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5320CF2"/>
    <w:multiLevelType w:val="hybridMultilevel"/>
    <w:tmpl w:val="997EFE50"/>
    <w:lvl w:ilvl="0" w:tplc="CA442F9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6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8" w15:restartNumberingAfterBreak="0">
    <w:nsid w:val="4EB40559"/>
    <w:multiLevelType w:val="hybridMultilevel"/>
    <w:tmpl w:val="90DA9582"/>
    <w:lvl w:ilvl="0" w:tplc="205E0E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47552"/>
    <w:multiLevelType w:val="hybridMultilevel"/>
    <w:tmpl w:val="1A801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B3805"/>
    <w:multiLevelType w:val="multilevel"/>
    <w:tmpl w:val="D6EA5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13B9"/>
    <w:multiLevelType w:val="hybridMultilevel"/>
    <w:tmpl w:val="B1188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D7602"/>
    <w:multiLevelType w:val="hybridMultilevel"/>
    <w:tmpl w:val="9B2E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9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61057"/>
    <w:multiLevelType w:val="hybridMultilevel"/>
    <w:tmpl w:val="823800C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47980"/>
    <w:multiLevelType w:val="hybridMultilevel"/>
    <w:tmpl w:val="D2EEA460"/>
    <w:lvl w:ilvl="0" w:tplc="83A2856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C1158"/>
    <w:multiLevelType w:val="multilevel"/>
    <w:tmpl w:val="DB887F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0"/>
  </w:num>
  <w:num w:numId="4">
    <w:abstractNumId w:val="3"/>
  </w:num>
  <w:num w:numId="5">
    <w:abstractNumId w:val="31"/>
  </w:num>
  <w:num w:numId="6">
    <w:abstractNumId w:val="22"/>
  </w:num>
  <w:num w:numId="7">
    <w:abstractNumId w:val="21"/>
  </w:num>
  <w:num w:numId="8">
    <w:abstractNumId w:val="25"/>
  </w:num>
  <w:num w:numId="9">
    <w:abstractNumId w:val="23"/>
  </w:num>
  <w:num w:numId="10">
    <w:abstractNumId w:val="24"/>
  </w:num>
  <w:num w:numId="11">
    <w:abstractNumId w:val="16"/>
  </w:num>
  <w:num w:numId="12">
    <w:abstractNumId w:val="10"/>
  </w:num>
  <w:num w:numId="13">
    <w:abstractNumId w:val="17"/>
  </w:num>
  <w:num w:numId="14">
    <w:abstractNumId w:val="29"/>
  </w:num>
  <w:num w:numId="15">
    <w:abstractNumId w:val="11"/>
  </w:num>
  <w:num w:numId="16">
    <w:abstractNumId w:val="6"/>
  </w:num>
  <w:num w:numId="17">
    <w:abstractNumId w:val="13"/>
  </w:num>
  <w:num w:numId="18">
    <w:abstractNumId w:val="12"/>
  </w:num>
  <w:num w:numId="19">
    <w:abstractNumId w:val="18"/>
  </w:num>
  <w:num w:numId="20">
    <w:abstractNumId w:val="27"/>
  </w:num>
  <w:num w:numId="21">
    <w:abstractNumId w:val="2"/>
  </w:num>
  <w:num w:numId="22">
    <w:abstractNumId w:val="4"/>
  </w:num>
  <w:num w:numId="23">
    <w:abstractNumId w:val="32"/>
  </w:num>
  <w:num w:numId="24">
    <w:abstractNumId w:val="19"/>
  </w:num>
  <w:num w:numId="25">
    <w:abstractNumId w:val="30"/>
  </w:num>
  <w:num w:numId="26">
    <w:abstractNumId w:val="1"/>
  </w:num>
  <w:num w:numId="27">
    <w:abstractNumId w:val="7"/>
  </w:num>
  <w:num w:numId="28">
    <w:abstractNumId w:val="5"/>
  </w:num>
  <w:num w:numId="29">
    <w:abstractNumId w:val="14"/>
  </w:num>
  <w:num w:numId="30">
    <w:abstractNumId w:val="20"/>
  </w:num>
  <w:num w:numId="31">
    <w:abstractNumId w:val="9"/>
  </w:num>
  <w:num w:numId="32">
    <w:abstractNumId w:val="33"/>
  </w:num>
  <w:num w:numId="33">
    <w:abstractNumId w:val="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F50"/>
    <w:rsid w:val="0001733B"/>
    <w:rsid w:val="000507DD"/>
    <w:rsid w:val="00064545"/>
    <w:rsid w:val="000D55D8"/>
    <w:rsid w:val="000E673B"/>
    <w:rsid w:val="001104C5"/>
    <w:rsid w:val="001242BD"/>
    <w:rsid w:val="00126AE7"/>
    <w:rsid w:val="001A649D"/>
    <w:rsid w:val="001B52E3"/>
    <w:rsid w:val="0020320B"/>
    <w:rsid w:val="00265291"/>
    <w:rsid w:val="00283D44"/>
    <w:rsid w:val="00306F05"/>
    <w:rsid w:val="003510F4"/>
    <w:rsid w:val="0036072C"/>
    <w:rsid w:val="00370DAE"/>
    <w:rsid w:val="003C46C3"/>
    <w:rsid w:val="003D7C00"/>
    <w:rsid w:val="00465EA4"/>
    <w:rsid w:val="0047346F"/>
    <w:rsid w:val="004802A4"/>
    <w:rsid w:val="004964B0"/>
    <w:rsid w:val="004A2812"/>
    <w:rsid w:val="004F0FF0"/>
    <w:rsid w:val="004F52BA"/>
    <w:rsid w:val="00550D6B"/>
    <w:rsid w:val="00551C08"/>
    <w:rsid w:val="005B0208"/>
    <w:rsid w:val="005C4205"/>
    <w:rsid w:val="005C6704"/>
    <w:rsid w:val="005D2D50"/>
    <w:rsid w:val="005D3FB6"/>
    <w:rsid w:val="005E2193"/>
    <w:rsid w:val="005F4E9D"/>
    <w:rsid w:val="006261AA"/>
    <w:rsid w:val="00655F8D"/>
    <w:rsid w:val="00695A99"/>
    <w:rsid w:val="006A11A0"/>
    <w:rsid w:val="006B2F50"/>
    <w:rsid w:val="006C022E"/>
    <w:rsid w:val="006C4C08"/>
    <w:rsid w:val="0071196C"/>
    <w:rsid w:val="00713A31"/>
    <w:rsid w:val="0075323B"/>
    <w:rsid w:val="00755A15"/>
    <w:rsid w:val="00763097"/>
    <w:rsid w:val="00770FEE"/>
    <w:rsid w:val="00783384"/>
    <w:rsid w:val="007D0232"/>
    <w:rsid w:val="007D4291"/>
    <w:rsid w:val="007D53EA"/>
    <w:rsid w:val="007F0FB7"/>
    <w:rsid w:val="0080413C"/>
    <w:rsid w:val="0080426B"/>
    <w:rsid w:val="008069FF"/>
    <w:rsid w:val="0081060A"/>
    <w:rsid w:val="00811BF4"/>
    <w:rsid w:val="008232F9"/>
    <w:rsid w:val="008C5FDA"/>
    <w:rsid w:val="008F4077"/>
    <w:rsid w:val="00954CE6"/>
    <w:rsid w:val="00996D4E"/>
    <w:rsid w:val="009B10B9"/>
    <w:rsid w:val="009B3FCF"/>
    <w:rsid w:val="009D0E2E"/>
    <w:rsid w:val="00A16BC5"/>
    <w:rsid w:val="00A32460"/>
    <w:rsid w:val="00A56F0F"/>
    <w:rsid w:val="00A62F96"/>
    <w:rsid w:val="00A6580F"/>
    <w:rsid w:val="00A66110"/>
    <w:rsid w:val="00A82674"/>
    <w:rsid w:val="00A87971"/>
    <w:rsid w:val="00AA0AC1"/>
    <w:rsid w:val="00AB3BB7"/>
    <w:rsid w:val="00AB7CDF"/>
    <w:rsid w:val="00AC6BD8"/>
    <w:rsid w:val="00AD17A0"/>
    <w:rsid w:val="00AD7F80"/>
    <w:rsid w:val="00AF0594"/>
    <w:rsid w:val="00B23364"/>
    <w:rsid w:val="00B25A0B"/>
    <w:rsid w:val="00B4401C"/>
    <w:rsid w:val="00B47DA6"/>
    <w:rsid w:val="00BA5B34"/>
    <w:rsid w:val="00BA79B8"/>
    <w:rsid w:val="00BB6287"/>
    <w:rsid w:val="00C816CA"/>
    <w:rsid w:val="00C92803"/>
    <w:rsid w:val="00CE26B5"/>
    <w:rsid w:val="00CE6338"/>
    <w:rsid w:val="00D0182A"/>
    <w:rsid w:val="00D02525"/>
    <w:rsid w:val="00D16DA6"/>
    <w:rsid w:val="00D312A4"/>
    <w:rsid w:val="00D422EF"/>
    <w:rsid w:val="00D44BE7"/>
    <w:rsid w:val="00D469EC"/>
    <w:rsid w:val="00D6000E"/>
    <w:rsid w:val="00DA335F"/>
    <w:rsid w:val="00DB7612"/>
    <w:rsid w:val="00DE4A36"/>
    <w:rsid w:val="00DF220B"/>
    <w:rsid w:val="00E00025"/>
    <w:rsid w:val="00E0091F"/>
    <w:rsid w:val="00E07542"/>
    <w:rsid w:val="00E112B5"/>
    <w:rsid w:val="00E120DC"/>
    <w:rsid w:val="00E32269"/>
    <w:rsid w:val="00E3534E"/>
    <w:rsid w:val="00E37E7B"/>
    <w:rsid w:val="00EB0EC7"/>
    <w:rsid w:val="00EC6319"/>
    <w:rsid w:val="00EF23B6"/>
    <w:rsid w:val="00EF5375"/>
    <w:rsid w:val="00F6060C"/>
    <w:rsid w:val="00FA7F7B"/>
    <w:rsid w:val="00FB38C8"/>
    <w:rsid w:val="00FB5BA8"/>
    <w:rsid w:val="00FC1E4A"/>
    <w:rsid w:val="00FD39E3"/>
    <w:rsid w:val="00FE2011"/>
    <w:rsid w:val="00FF362B"/>
    <w:rsid w:val="00FF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84EC"/>
  <w15:docId w15:val="{99812BA6-914F-49E0-9A95-A053C429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c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Маркированный список2"/>
    <w:basedOn w:val="a"/>
    <w:rsid w:val="00EF5375"/>
    <w:pPr>
      <w:spacing w:after="0" w:line="360" w:lineRule="auto"/>
      <w:jc w:val="center"/>
    </w:pPr>
    <w:rPr>
      <w:rFonts w:ascii="Times New Roman" w:hAnsi="Times New Roman"/>
      <w:b/>
      <w:sz w:val="28"/>
      <w:szCs w:val="28"/>
      <w:lang w:eastAsia="ar-SA"/>
    </w:rPr>
  </w:style>
  <w:style w:type="paragraph" w:styleId="af">
    <w:name w:val="Body Text Indent"/>
    <w:basedOn w:val="a"/>
    <w:link w:val="af0"/>
    <w:rsid w:val="0020320B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2032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1"/>
    <w:rsid w:val="0020320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203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755A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главление 3 Знак"/>
    <w:basedOn w:val="a0"/>
    <w:link w:val="30"/>
    <w:uiPriority w:val="99"/>
    <w:locked/>
    <w:rsid w:val="00755A1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30">
    <w:name w:val="toc 3"/>
    <w:basedOn w:val="a"/>
    <w:next w:val="a"/>
    <w:link w:val="3"/>
    <w:uiPriority w:val="99"/>
    <w:rsid w:val="00755A1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/>
      <w:sz w:val="19"/>
      <w:szCs w:val="19"/>
      <w:lang w:eastAsia="en-US"/>
    </w:rPr>
  </w:style>
  <w:style w:type="character" w:customStyle="1" w:styleId="FontStyle57">
    <w:name w:val="Font Style57"/>
    <w:rsid w:val="0080413C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7D4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D42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618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19</Pages>
  <Words>4303</Words>
  <Characters>24528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МИНОБРНАУКИ РОССИИ  Федеральное государственное бюджетное образовательное учрежд</vt:lpstr>
      <vt:lpstr/>
      <vt:lpstr/>
      <vt:lpstr>Кафедра социально-культурной деятельности и туризма</vt:lpstr>
      <vt:lpstr/>
    </vt:vector>
  </TitlesOfParts>
  <Company>CtrlSoft</Company>
  <LinksUpToDate>false</LinksUpToDate>
  <CharactersWithSpaces>28774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ТатьянаНиколаевна</cp:lastModifiedBy>
  <cp:revision>1</cp:revision>
  <cp:lastPrinted>2024-08-16T08:07:00Z</cp:lastPrinted>
  <dcterms:created xsi:type="dcterms:W3CDTF">2020-02-21T11:29:00Z</dcterms:created>
  <dcterms:modified xsi:type="dcterms:W3CDTF">2024-08-16T08:16:00Z</dcterms:modified>
</cp:coreProperties>
</file>